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31839" w14:textId="3C319729" w:rsidR="009E16EE" w:rsidRPr="00F26DF8" w:rsidRDefault="00FD23A7" w:rsidP="00BA5DC8">
      <w:pPr>
        <w:ind w:left="-851"/>
        <w:rPr>
          <w:rFonts w:ascii="Montserrat" w:hAnsi="Montserrat"/>
          <w:b/>
          <w:bCs/>
          <w:sz w:val="32"/>
          <w:szCs w:val="32"/>
        </w:rPr>
      </w:pPr>
      <w:r w:rsidRPr="00F26DF8">
        <w:rPr>
          <w:rFonts w:ascii="Montserrat" w:hAnsi="Montserrat"/>
          <w:b/>
          <w:bCs/>
          <w:caps/>
          <w:sz w:val="32"/>
          <w:szCs w:val="32"/>
        </w:rPr>
        <w:t xml:space="preserve">Year </w:t>
      </w:r>
      <w:r w:rsidR="0098616B">
        <w:rPr>
          <w:rFonts w:ascii="Montserrat" w:hAnsi="Montserrat"/>
          <w:b/>
          <w:bCs/>
          <w:caps/>
          <w:sz w:val="32"/>
          <w:szCs w:val="32"/>
        </w:rPr>
        <w:t>7</w:t>
      </w:r>
      <w:r w:rsidRPr="00F26DF8">
        <w:rPr>
          <w:rFonts w:ascii="Montserrat" w:hAnsi="Montserrat"/>
          <w:b/>
          <w:bCs/>
          <w:caps/>
          <w:sz w:val="32"/>
          <w:szCs w:val="32"/>
        </w:rPr>
        <w:t xml:space="preserve">: 2024-2025 </w:t>
      </w:r>
      <w:r w:rsidR="009E16EE" w:rsidRPr="00F26DF8">
        <w:rPr>
          <w:rFonts w:ascii="Montserrat" w:hAnsi="Montserrat"/>
          <w:b/>
          <w:bCs/>
          <w:caps/>
          <w:sz w:val="32"/>
          <w:szCs w:val="32"/>
        </w:rPr>
        <w:t>Curriculum Overview</w:t>
      </w:r>
      <w:r w:rsidR="00BA5DC8" w:rsidRPr="00F26DF8">
        <w:rPr>
          <w:rFonts w:ascii="Montserrat" w:hAnsi="Montserrat"/>
          <w:b/>
          <w:bCs/>
          <w:caps/>
          <w:sz w:val="32"/>
          <w:szCs w:val="32"/>
        </w:rPr>
        <w:t xml:space="preserve"> –</w:t>
      </w:r>
      <w:r w:rsidR="00A36329" w:rsidRPr="00F26DF8">
        <w:rPr>
          <w:rFonts w:ascii="Montserrat" w:hAnsi="Montserrat"/>
          <w:b/>
          <w:bCs/>
          <w:caps/>
          <w:sz w:val="32"/>
          <w:szCs w:val="32"/>
        </w:rPr>
        <w:t xml:space="preserve"> Music</w:t>
      </w:r>
    </w:p>
    <w:tbl>
      <w:tblPr>
        <w:tblStyle w:val="TableGrid"/>
        <w:tblW w:w="1487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647"/>
        <w:gridCol w:w="4528"/>
        <w:gridCol w:w="647"/>
        <w:gridCol w:w="4528"/>
      </w:tblGrid>
      <w:tr w:rsidR="00BA5DC8" w:rsidRPr="00E96EBD" w14:paraId="3191E3F7" w14:textId="77777777" w:rsidTr="48049B45">
        <w:trPr>
          <w:trHeight w:val="283"/>
        </w:trPr>
        <w:tc>
          <w:tcPr>
            <w:tcW w:w="4529" w:type="dxa"/>
            <w:shd w:val="clear" w:color="auto" w:fill="003057"/>
          </w:tcPr>
          <w:p w14:paraId="14AD0163" w14:textId="77777777" w:rsidR="00BA5DC8" w:rsidRPr="00E96EBD" w:rsidRDefault="00BA5DC8" w:rsidP="00FD23A7">
            <w:pPr>
              <w:rPr>
                <w:rFonts w:ascii="Montserrat" w:hAnsi="Montserrat"/>
                <w:b/>
                <w:bCs/>
                <w:caps/>
                <w:sz w:val="18"/>
                <w:szCs w:val="18"/>
              </w:rPr>
            </w:pPr>
            <w:r w:rsidRPr="00E96EBD">
              <w:rPr>
                <w:rFonts w:ascii="Montserrat" w:hAnsi="Montserrat"/>
                <w:b/>
                <w:bCs/>
                <w:caps/>
                <w:sz w:val="18"/>
                <w:szCs w:val="18"/>
              </w:rPr>
              <w:t>Term 1</w:t>
            </w:r>
          </w:p>
        </w:tc>
        <w:tc>
          <w:tcPr>
            <w:tcW w:w="647" w:type="dxa"/>
          </w:tcPr>
          <w:p w14:paraId="4C1AE7DD" w14:textId="77777777" w:rsidR="00BA5DC8" w:rsidRPr="00E96EBD" w:rsidRDefault="00BA5DC8" w:rsidP="00BA5DC8">
            <w:pPr>
              <w:jc w:val="center"/>
              <w:rPr>
                <w:rFonts w:ascii="Montserrat" w:hAnsi="Montserrat"/>
                <w:sz w:val="18"/>
                <w:szCs w:val="18"/>
              </w:rPr>
            </w:pPr>
          </w:p>
        </w:tc>
        <w:tc>
          <w:tcPr>
            <w:tcW w:w="4528" w:type="dxa"/>
            <w:shd w:val="clear" w:color="auto" w:fill="003057"/>
          </w:tcPr>
          <w:p w14:paraId="3F3DEC44" w14:textId="6E54A622" w:rsidR="00BA5DC8" w:rsidRPr="00E96EBD" w:rsidRDefault="00BA5DC8" w:rsidP="00FD23A7">
            <w:pPr>
              <w:rPr>
                <w:rFonts w:ascii="Montserrat" w:hAnsi="Montserrat"/>
                <w:b/>
                <w:bCs/>
                <w:sz w:val="18"/>
                <w:szCs w:val="18"/>
              </w:rPr>
            </w:pPr>
            <w:r w:rsidRPr="00E96EBD">
              <w:rPr>
                <w:rFonts w:ascii="Montserrat" w:hAnsi="Montserrat"/>
                <w:b/>
                <w:bCs/>
                <w:caps/>
                <w:sz w:val="18"/>
                <w:szCs w:val="18"/>
              </w:rPr>
              <w:t>Term 2</w:t>
            </w:r>
          </w:p>
        </w:tc>
        <w:tc>
          <w:tcPr>
            <w:tcW w:w="647" w:type="dxa"/>
          </w:tcPr>
          <w:p w14:paraId="459DC485" w14:textId="77777777" w:rsidR="00BA5DC8" w:rsidRPr="00E96EBD" w:rsidRDefault="00BA5DC8" w:rsidP="00BA5DC8">
            <w:pPr>
              <w:jc w:val="center"/>
              <w:rPr>
                <w:rFonts w:ascii="Montserrat" w:hAnsi="Montserrat"/>
                <w:sz w:val="18"/>
                <w:szCs w:val="18"/>
              </w:rPr>
            </w:pPr>
          </w:p>
        </w:tc>
        <w:tc>
          <w:tcPr>
            <w:tcW w:w="4528" w:type="dxa"/>
            <w:shd w:val="clear" w:color="auto" w:fill="003057"/>
          </w:tcPr>
          <w:p w14:paraId="5088F7A9" w14:textId="473599A8" w:rsidR="00BA5DC8" w:rsidRPr="00E96EBD" w:rsidRDefault="00BA5DC8" w:rsidP="00FD23A7">
            <w:pPr>
              <w:rPr>
                <w:rFonts w:ascii="Montserrat" w:hAnsi="Montserrat"/>
                <w:b/>
                <w:bCs/>
                <w:sz w:val="18"/>
                <w:szCs w:val="18"/>
              </w:rPr>
            </w:pPr>
            <w:r w:rsidRPr="00E96EBD">
              <w:rPr>
                <w:rFonts w:ascii="Montserrat" w:hAnsi="Montserrat"/>
                <w:b/>
                <w:bCs/>
                <w:caps/>
                <w:sz w:val="18"/>
                <w:szCs w:val="18"/>
              </w:rPr>
              <w:t>Term 3</w:t>
            </w:r>
          </w:p>
        </w:tc>
      </w:tr>
      <w:tr w:rsidR="00A36329" w:rsidRPr="00E96EBD" w14:paraId="2BD9C4FF" w14:textId="77777777" w:rsidTr="00F52D72">
        <w:trPr>
          <w:trHeight w:val="283"/>
        </w:trPr>
        <w:tc>
          <w:tcPr>
            <w:tcW w:w="4529" w:type="dxa"/>
            <w:shd w:val="clear" w:color="auto" w:fill="FAF5ED"/>
          </w:tcPr>
          <w:p w14:paraId="14814FD9" w14:textId="1C57A113" w:rsidR="009202E0" w:rsidRPr="00E96EBD" w:rsidRDefault="00FE573F" w:rsidP="009202E0">
            <w:pPr>
              <w:spacing w:after="75"/>
              <w:rPr>
                <w:rFonts w:ascii="Montserrat" w:eastAsia="Times New Roman" w:hAnsi="Montserrat" w:cs="Calibri"/>
                <w:b/>
                <w:bCs/>
                <w:color w:val="0B0C0C"/>
                <w:sz w:val="18"/>
                <w:szCs w:val="18"/>
                <w:lang w:eastAsia="en-GB"/>
              </w:rPr>
            </w:pPr>
            <w:r w:rsidRPr="00E96EBD">
              <w:rPr>
                <w:rFonts w:ascii="Montserrat" w:eastAsia="Times New Roman" w:hAnsi="Montserrat" w:cs="Calibri"/>
                <w:b/>
                <w:bCs/>
                <w:color w:val="0B0C0C"/>
                <w:sz w:val="18"/>
                <w:szCs w:val="18"/>
                <w:lang w:eastAsia="en-GB"/>
              </w:rPr>
              <w:t>TOPIC 1</w:t>
            </w:r>
            <w:r w:rsidR="009202E0" w:rsidRPr="00E96EBD">
              <w:rPr>
                <w:rFonts w:ascii="Montserrat" w:eastAsia="Times New Roman" w:hAnsi="Montserrat" w:cs="Calibri"/>
                <w:b/>
                <w:bCs/>
                <w:color w:val="0B0C0C"/>
                <w:sz w:val="18"/>
                <w:szCs w:val="18"/>
                <w:lang w:eastAsia="en-GB"/>
              </w:rPr>
              <w:t xml:space="preserve">: </w:t>
            </w:r>
            <w:r w:rsidRPr="00E96EBD">
              <w:rPr>
                <w:rFonts w:ascii="Montserrat" w:eastAsia="Times New Roman" w:hAnsi="Montserrat" w:cs="Calibri"/>
                <w:b/>
                <w:bCs/>
                <w:color w:val="0B0C0C"/>
                <w:sz w:val="18"/>
                <w:szCs w:val="18"/>
                <w:lang w:eastAsia="en-GB"/>
              </w:rPr>
              <w:t>GRAPHIC SCORES</w:t>
            </w:r>
            <w:r w:rsidR="006D0660" w:rsidRPr="00E96EBD">
              <w:rPr>
                <w:rFonts w:ascii="Montserrat" w:eastAsia="Times New Roman" w:hAnsi="Montserrat" w:cs="Calibri"/>
                <w:b/>
                <w:bCs/>
                <w:color w:val="0B0C0C"/>
                <w:sz w:val="18"/>
                <w:szCs w:val="18"/>
                <w:lang w:eastAsia="en-GB"/>
              </w:rPr>
              <w:t xml:space="preserve"> </w:t>
            </w:r>
            <w:r w:rsidR="009A7FC3" w:rsidRPr="00E96EBD">
              <w:rPr>
                <w:rFonts w:ascii="Montserrat" w:eastAsia="Times New Roman" w:hAnsi="Montserrat" w:cs="Calibri"/>
                <w:b/>
                <w:bCs/>
                <w:color w:val="0B0C0C"/>
                <w:sz w:val="18"/>
                <w:szCs w:val="18"/>
                <w:lang w:eastAsia="en-GB"/>
              </w:rPr>
              <w:t>–</w:t>
            </w:r>
            <w:r w:rsidR="006D0660" w:rsidRPr="00E96EBD">
              <w:rPr>
                <w:rFonts w:ascii="Montserrat" w:eastAsia="Times New Roman" w:hAnsi="Montserrat" w:cs="Calibri"/>
                <w:b/>
                <w:bCs/>
                <w:color w:val="0B0C0C"/>
                <w:sz w:val="18"/>
                <w:szCs w:val="18"/>
                <w:lang w:eastAsia="en-GB"/>
              </w:rPr>
              <w:t xml:space="preserve"> MINIMALISM</w:t>
            </w:r>
            <w:r w:rsidR="009A7FC3" w:rsidRPr="00E96EBD">
              <w:rPr>
                <w:rFonts w:ascii="Montserrat" w:eastAsia="Times New Roman" w:hAnsi="Montserrat" w:cs="Calibri"/>
                <w:b/>
                <w:bCs/>
                <w:color w:val="0B0C0C"/>
                <w:sz w:val="18"/>
                <w:szCs w:val="18"/>
                <w:lang w:eastAsia="en-GB"/>
              </w:rPr>
              <w:t xml:space="preserve"> COMPOSITION</w:t>
            </w:r>
          </w:p>
          <w:p w14:paraId="278D5B21" w14:textId="2ACA7C1C" w:rsidR="00F96EEA" w:rsidRPr="00E96EBD" w:rsidRDefault="00A36329" w:rsidP="00F05D66">
            <w:pPr>
              <w:spacing w:after="75"/>
              <w:rPr>
                <w:rFonts w:ascii="Montserrat" w:eastAsia="Times New Roman" w:hAnsi="Montserrat" w:cs="Calibri"/>
                <w:b/>
                <w:bCs/>
                <w:color w:val="0B0C0C"/>
                <w:sz w:val="18"/>
                <w:szCs w:val="18"/>
                <w:lang w:eastAsia="en-GB"/>
              </w:rPr>
            </w:pPr>
            <w:r w:rsidRPr="00E96EBD">
              <w:rPr>
                <w:rFonts w:ascii="Montserrat" w:hAnsi="Montserrat" w:cstheme="majorBidi"/>
                <w:sz w:val="18"/>
                <w:szCs w:val="18"/>
              </w:rPr>
              <w:t xml:space="preserve">In this unit, </w:t>
            </w:r>
            <w:r w:rsidR="00BB22E7" w:rsidRPr="00E96EBD">
              <w:rPr>
                <w:rFonts w:ascii="Montserrat" w:hAnsi="Montserrat" w:cstheme="majorBidi"/>
                <w:sz w:val="18"/>
                <w:szCs w:val="18"/>
              </w:rPr>
              <w:t>pupils</w:t>
            </w:r>
            <w:r w:rsidRPr="00E96EBD">
              <w:rPr>
                <w:rFonts w:ascii="Montserrat" w:hAnsi="Montserrat" w:cstheme="majorBidi"/>
                <w:sz w:val="18"/>
                <w:szCs w:val="18"/>
              </w:rPr>
              <w:t xml:space="preserve"> will </w:t>
            </w:r>
            <w:r w:rsidR="009169E9" w:rsidRPr="00E96EBD">
              <w:rPr>
                <w:rFonts w:ascii="Montserrat" w:hAnsi="Montserrat" w:cstheme="majorBidi"/>
                <w:sz w:val="18"/>
                <w:szCs w:val="18"/>
              </w:rPr>
              <w:t>explore the fundamental</w:t>
            </w:r>
            <w:r w:rsidRPr="00E96EBD">
              <w:rPr>
                <w:rFonts w:ascii="Montserrat" w:hAnsi="Montserrat" w:cstheme="majorBidi"/>
                <w:sz w:val="18"/>
                <w:szCs w:val="18"/>
              </w:rPr>
              <w:t xml:space="preserve"> elements of music</w:t>
            </w:r>
            <w:r w:rsidR="009169E9" w:rsidRPr="00E96EBD">
              <w:rPr>
                <w:rFonts w:ascii="Montserrat" w:hAnsi="Montserrat" w:cstheme="majorBidi"/>
                <w:sz w:val="18"/>
                <w:szCs w:val="18"/>
              </w:rPr>
              <w:t xml:space="preserve"> and learn how to apply them in both composition and performance. </w:t>
            </w:r>
            <w:proofErr w:type="gramStart"/>
            <w:r w:rsidR="009169E9" w:rsidRPr="00E96EBD">
              <w:rPr>
                <w:rFonts w:ascii="Montserrat" w:hAnsi="Montserrat" w:cstheme="majorBidi"/>
                <w:sz w:val="18"/>
                <w:szCs w:val="18"/>
              </w:rPr>
              <w:t>Through the use of</w:t>
            </w:r>
            <w:proofErr w:type="gramEnd"/>
            <w:r w:rsidR="009169E9" w:rsidRPr="00E96EBD">
              <w:rPr>
                <w:rFonts w:ascii="Montserrat" w:hAnsi="Montserrat" w:cstheme="majorBidi"/>
                <w:sz w:val="18"/>
                <w:szCs w:val="18"/>
              </w:rPr>
              <w:t xml:space="preserve"> graphic scores, pupils will notate their musical ideas in a modern and contemporary way, allowing for creativity, curiosity, and a departure from the constraints of traditional notation. </w:t>
            </w:r>
            <w:r w:rsidR="00423C06" w:rsidRPr="00E96EBD">
              <w:rPr>
                <w:rFonts w:ascii="Montserrat" w:hAnsi="Montserrat" w:cstheme="majorBidi"/>
                <w:sz w:val="18"/>
                <w:szCs w:val="18"/>
              </w:rPr>
              <w:t xml:space="preserve">They will engage with minimalist techniques, layering musical elements such as ostinatos, to compose a unique piece. Inspired by the cross-curricular </w:t>
            </w:r>
            <w:r w:rsidR="00F05D66" w:rsidRPr="00E96EBD">
              <w:rPr>
                <w:rFonts w:ascii="Montserrat" w:hAnsi="Montserrat" w:cstheme="majorBidi"/>
                <w:sz w:val="18"/>
                <w:szCs w:val="18"/>
              </w:rPr>
              <w:t>influence of artist Kandinsky, pupils will design a graphic score based on their favourite place in the UAE.</w:t>
            </w:r>
          </w:p>
          <w:p w14:paraId="05DEC467" w14:textId="77777777" w:rsidR="00A36329" w:rsidRPr="00E96EBD" w:rsidRDefault="00A36329" w:rsidP="00A36329">
            <w:pPr>
              <w:rPr>
                <w:rFonts w:ascii="Montserrat" w:hAnsi="Montserrat" w:cstheme="majorBidi"/>
                <w:sz w:val="18"/>
                <w:szCs w:val="18"/>
              </w:rPr>
            </w:pPr>
          </w:p>
          <w:p w14:paraId="6AD7D83C" w14:textId="44037368" w:rsidR="005833BF" w:rsidRPr="00E96EBD" w:rsidRDefault="00FE573F" w:rsidP="00A36329">
            <w:pPr>
              <w:rPr>
                <w:rFonts w:ascii="Montserrat" w:hAnsi="Montserrat" w:cstheme="majorBidi"/>
                <w:b/>
                <w:bCs/>
                <w:sz w:val="18"/>
                <w:szCs w:val="18"/>
              </w:rPr>
            </w:pPr>
            <w:r w:rsidRPr="00E96EBD">
              <w:rPr>
                <w:rFonts w:ascii="Montserrat" w:hAnsi="Montserrat" w:cstheme="majorBidi"/>
                <w:b/>
                <w:bCs/>
                <w:sz w:val="18"/>
                <w:szCs w:val="18"/>
              </w:rPr>
              <w:t>TOPIC</w:t>
            </w:r>
            <w:r w:rsidR="00A36329" w:rsidRPr="00E96EBD">
              <w:rPr>
                <w:rFonts w:ascii="Montserrat" w:hAnsi="Montserrat" w:cstheme="majorBidi"/>
                <w:b/>
                <w:bCs/>
                <w:sz w:val="18"/>
                <w:szCs w:val="18"/>
              </w:rPr>
              <w:t xml:space="preserve"> 2</w:t>
            </w:r>
            <w:r w:rsidR="009202E0" w:rsidRPr="00E96EBD">
              <w:rPr>
                <w:rFonts w:ascii="Montserrat" w:hAnsi="Montserrat" w:cstheme="majorBidi"/>
                <w:b/>
                <w:bCs/>
                <w:sz w:val="18"/>
                <w:szCs w:val="18"/>
              </w:rPr>
              <w:t>:</w:t>
            </w:r>
            <w:r w:rsidR="00A36329" w:rsidRPr="00E96EBD">
              <w:rPr>
                <w:rFonts w:ascii="Montserrat" w:hAnsi="Montserrat" w:cstheme="majorBidi"/>
                <w:b/>
                <w:bCs/>
                <w:sz w:val="18"/>
                <w:szCs w:val="18"/>
              </w:rPr>
              <w:t xml:space="preserve">  </w:t>
            </w:r>
            <w:r w:rsidR="005833BF" w:rsidRPr="00E96EBD">
              <w:rPr>
                <w:rFonts w:ascii="Montserrat" w:hAnsi="Montserrat" w:cstheme="majorBidi"/>
                <w:b/>
                <w:bCs/>
                <w:sz w:val="18"/>
                <w:szCs w:val="18"/>
              </w:rPr>
              <w:t>COMPOSING A MELODY</w:t>
            </w:r>
          </w:p>
          <w:p w14:paraId="33F5693F" w14:textId="62776297" w:rsidR="00A36329" w:rsidRPr="00E96EBD" w:rsidRDefault="00A36329" w:rsidP="00F26DF8">
            <w:pPr>
              <w:rPr>
                <w:rFonts w:ascii="Montserrat" w:hAnsi="Montserrat" w:cstheme="majorBidi"/>
                <w:sz w:val="18"/>
                <w:szCs w:val="18"/>
              </w:rPr>
            </w:pPr>
            <w:r w:rsidRPr="00E96EBD">
              <w:rPr>
                <w:rFonts w:ascii="Montserrat" w:hAnsi="Montserrat" w:cstheme="majorBidi"/>
                <w:sz w:val="18"/>
                <w:szCs w:val="18"/>
              </w:rPr>
              <w:t xml:space="preserve">In this unit, </w:t>
            </w:r>
            <w:r w:rsidR="009A6AB8" w:rsidRPr="00E96EBD">
              <w:rPr>
                <w:rFonts w:ascii="Montserrat" w:hAnsi="Montserrat" w:cstheme="majorBidi"/>
                <w:sz w:val="18"/>
                <w:szCs w:val="18"/>
              </w:rPr>
              <w:t>pupil</w:t>
            </w:r>
            <w:r w:rsidRPr="00E96EBD">
              <w:rPr>
                <w:rFonts w:ascii="Montserrat" w:hAnsi="Montserrat" w:cstheme="majorBidi"/>
                <w:sz w:val="18"/>
                <w:szCs w:val="18"/>
              </w:rPr>
              <w:t xml:space="preserve">s will develop </w:t>
            </w:r>
            <w:r w:rsidR="001C58B3" w:rsidRPr="00E96EBD">
              <w:rPr>
                <w:rFonts w:ascii="Montserrat" w:hAnsi="Montserrat" w:cstheme="majorBidi"/>
                <w:sz w:val="18"/>
                <w:szCs w:val="18"/>
              </w:rPr>
              <w:t xml:space="preserve">their composition and performance skills </w:t>
            </w:r>
            <w:r w:rsidR="003C0AF9" w:rsidRPr="00E96EBD">
              <w:rPr>
                <w:rFonts w:ascii="Montserrat" w:hAnsi="Montserrat" w:cstheme="majorBidi"/>
                <w:sz w:val="18"/>
                <w:szCs w:val="18"/>
              </w:rPr>
              <w:t>using traditional notation. They will revisit and expand their understanding of rhythm and pitch, learning how these elements are represented on the stave</w:t>
            </w:r>
            <w:r w:rsidR="00F061BC" w:rsidRPr="00E96EBD">
              <w:rPr>
                <w:rFonts w:ascii="Montserrat" w:hAnsi="Montserrat" w:cstheme="majorBidi"/>
                <w:sz w:val="18"/>
                <w:szCs w:val="18"/>
              </w:rPr>
              <w:t xml:space="preserve"> in both the treble and bass clefs. Pupils will apply mathematical concepts, such</w:t>
            </w:r>
            <w:r w:rsidR="00202D03" w:rsidRPr="00E96EBD">
              <w:rPr>
                <w:rFonts w:ascii="Montserrat" w:hAnsi="Montserrat" w:cstheme="majorBidi"/>
                <w:sz w:val="18"/>
                <w:szCs w:val="18"/>
              </w:rPr>
              <w:t xml:space="preserve"> as fractions and sums, to create rhythmic patterns. Building on this, they will then explore melody by considering the shape of their rhythmic patterns before adding pitch, breaking down and scaffolding the core skills of composition.</w:t>
            </w:r>
          </w:p>
        </w:tc>
        <w:tc>
          <w:tcPr>
            <w:tcW w:w="647" w:type="dxa"/>
          </w:tcPr>
          <w:p w14:paraId="68D36BC1" w14:textId="77777777" w:rsidR="00A36329" w:rsidRPr="00E96EBD" w:rsidRDefault="00A36329" w:rsidP="00A36329">
            <w:pPr>
              <w:jc w:val="center"/>
              <w:rPr>
                <w:rFonts w:ascii="Montserrat" w:hAnsi="Montserrat"/>
                <w:sz w:val="18"/>
                <w:szCs w:val="18"/>
              </w:rPr>
            </w:pPr>
          </w:p>
        </w:tc>
        <w:tc>
          <w:tcPr>
            <w:tcW w:w="4528" w:type="dxa"/>
            <w:shd w:val="clear" w:color="auto" w:fill="FAF5ED"/>
          </w:tcPr>
          <w:p w14:paraId="4D0765F3" w14:textId="7B735551" w:rsidR="00A36329" w:rsidRPr="00E96EBD" w:rsidRDefault="00FE573F" w:rsidP="00A36329">
            <w:pPr>
              <w:spacing w:after="75"/>
              <w:rPr>
                <w:rFonts w:ascii="Montserrat" w:eastAsia="Times New Roman" w:hAnsi="Montserrat" w:cs="Calibri"/>
                <w:b/>
                <w:bCs/>
                <w:color w:val="0B0C0C"/>
                <w:sz w:val="18"/>
                <w:szCs w:val="18"/>
                <w:lang w:eastAsia="en-GB"/>
              </w:rPr>
            </w:pPr>
            <w:r w:rsidRPr="00E96EBD">
              <w:rPr>
                <w:rFonts w:ascii="Montserrat" w:eastAsia="Times New Roman" w:hAnsi="Montserrat" w:cs="Calibri"/>
                <w:b/>
                <w:bCs/>
                <w:color w:val="0B0C0C"/>
                <w:sz w:val="18"/>
                <w:szCs w:val="18"/>
                <w:lang w:eastAsia="en-GB"/>
              </w:rPr>
              <w:t>TOPIC</w:t>
            </w:r>
            <w:r w:rsidR="00A36329" w:rsidRPr="00E96EBD">
              <w:rPr>
                <w:rFonts w:ascii="Montserrat" w:eastAsia="Times New Roman" w:hAnsi="Montserrat" w:cs="Calibri"/>
                <w:b/>
                <w:bCs/>
                <w:color w:val="0B0C0C"/>
                <w:sz w:val="18"/>
                <w:szCs w:val="18"/>
                <w:lang w:eastAsia="en-GB"/>
              </w:rPr>
              <w:t xml:space="preserve"> </w:t>
            </w:r>
            <w:r w:rsidR="00307D8F" w:rsidRPr="00E96EBD">
              <w:rPr>
                <w:rFonts w:ascii="Montserrat" w:eastAsia="Times New Roman" w:hAnsi="Montserrat" w:cs="Calibri"/>
                <w:b/>
                <w:bCs/>
                <w:color w:val="0B0C0C"/>
                <w:sz w:val="18"/>
                <w:szCs w:val="18"/>
                <w:lang w:eastAsia="en-GB"/>
              </w:rPr>
              <w:t>3</w:t>
            </w:r>
            <w:r w:rsidR="009202E0" w:rsidRPr="00E96EBD">
              <w:rPr>
                <w:rFonts w:ascii="Montserrat" w:eastAsia="Times New Roman" w:hAnsi="Montserrat" w:cs="Calibri"/>
                <w:b/>
                <w:bCs/>
                <w:color w:val="0B0C0C"/>
                <w:sz w:val="18"/>
                <w:szCs w:val="18"/>
                <w:lang w:eastAsia="en-GB"/>
              </w:rPr>
              <w:t>:</w:t>
            </w:r>
            <w:r w:rsidR="00A36329" w:rsidRPr="00E96EBD">
              <w:rPr>
                <w:rFonts w:ascii="Montserrat" w:eastAsia="Times New Roman" w:hAnsi="Montserrat" w:cs="Calibri"/>
                <w:b/>
                <w:bCs/>
                <w:color w:val="0B0C0C"/>
                <w:sz w:val="18"/>
                <w:szCs w:val="18"/>
                <w:lang w:eastAsia="en-GB"/>
              </w:rPr>
              <w:t xml:space="preserve"> </w:t>
            </w:r>
            <w:r w:rsidR="007C1AFB" w:rsidRPr="00E96EBD">
              <w:rPr>
                <w:rFonts w:ascii="Montserrat" w:eastAsia="Times New Roman" w:hAnsi="Montserrat" w:cs="Calibri"/>
                <w:b/>
                <w:bCs/>
                <w:color w:val="0B0C0C"/>
                <w:sz w:val="18"/>
                <w:szCs w:val="18"/>
                <w:lang w:eastAsia="en-GB"/>
              </w:rPr>
              <w:t>UNDERSTANDING</w:t>
            </w:r>
            <w:r w:rsidR="005833BF" w:rsidRPr="00E96EBD">
              <w:rPr>
                <w:rFonts w:ascii="Montserrat" w:eastAsia="Times New Roman" w:hAnsi="Montserrat" w:cs="Calibri"/>
                <w:b/>
                <w:bCs/>
                <w:color w:val="0B0C0C"/>
                <w:sz w:val="18"/>
                <w:szCs w:val="18"/>
                <w:lang w:eastAsia="en-GB"/>
              </w:rPr>
              <w:t xml:space="preserve"> SAMBA</w:t>
            </w:r>
          </w:p>
          <w:p w14:paraId="7FFDD4DF" w14:textId="17A1FCD8" w:rsidR="00F11F3E" w:rsidRPr="00E96EBD" w:rsidRDefault="00A36329" w:rsidP="007B219D">
            <w:pPr>
              <w:spacing w:after="75"/>
              <w:rPr>
                <w:rFonts w:ascii="Montserrat" w:hAnsi="Montserrat" w:cstheme="majorBidi"/>
                <w:sz w:val="18"/>
                <w:szCs w:val="18"/>
              </w:rPr>
            </w:pPr>
            <w:r w:rsidRPr="00E96EBD">
              <w:rPr>
                <w:rFonts w:ascii="Montserrat" w:hAnsi="Montserrat" w:cstheme="majorBidi"/>
                <w:sz w:val="18"/>
                <w:szCs w:val="18"/>
              </w:rPr>
              <w:t xml:space="preserve">In this unit, </w:t>
            </w:r>
            <w:r w:rsidR="009A6AB8" w:rsidRPr="00E96EBD">
              <w:rPr>
                <w:rFonts w:ascii="Montserrat" w:hAnsi="Montserrat" w:cstheme="majorBidi"/>
                <w:sz w:val="18"/>
                <w:szCs w:val="18"/>
              </w:rPr>
              <w:t>pupil</w:t>
            </w:r>
            <w:r w:rsidRPr="00E96EBD">
              <w:rPr>
                <w:rFonts w:ascii="Montserrat" w:hAnsi="Montserrat" w:cstheme="majorBidi"/>
                <w:sz w:val="18"/>
                <w:szCs w:val="18"/>
              </w:rPr>
              <w:t xml:space="preserve">s will </w:t>
            </w:r>
            <w:r w:rsidR="00F11F3E" w:rsidRPr="00E96EBD">
              <w:rPr>
                <w:rFonts w:ascii="Montserrat" w:hAnsi="Montserrat" w:cstheme="majorBidi"/>
                <w:sz w:val="18"/>
                <w:szCs w:val="18"/>
              </w:rPr>
              <w:t>explore the cultural history, geography, and distinctive musical features of Samba music, including its traditional instruments. They will deepen their understanding of rhythmic writing and syncopation as they compose and perform a Samba polyrhythm. This process will integrate both rhythmic patterns and syllables, blending language and musical skills in a creative way</w:t>
            </w:r>
            <w:r w:rsidR="007B219D" w:rsidRPr="00E96EBD">
              <w:rPr>
                <w:rFonts w:ascii="Montserrat" w:hAnsi="Montserrat" w:cstheme="majorBidi"/>
                <w:sz w:val="18"/>
                <w:szCs w:val="18"/>
              </w:rPr>
              <w:t>.</w:t>
            </w:r>
          </w:p>
          <w:p w14:paraId="2FAB5A3A" w14:textId="77777777" w:rsidR="00A36329" w:rsidRPr="00E96EBD" w:rsidRDefault="00A36329" w:rsidP="00A36329">
            <w:pPr>
              <w:spacing w:after="75"/>
              <w:rPr>
                <w:rFonts w:ascii="Montserrat" w:hAnsi="Montserrat" w:cstheme="majorBidi"/>
                <w:sz w:val="18"/>
                <w:szCs w:val="18"/>
              </w:rPr>
            </w:pPr>
          </w:p>
          <w:p w14:paraId="2D9D0F74" w14:textId="6D9B0014" w:rsidR="00A36329" w:rsidRPr="00E96EBD" w:rsidRDefault="005833BF" w:rsidP="00A36329">
            <w:pPr>
              <w:spacing w:after="75"/>
              <w:rPr>
                <w:rFonts w:ascii="Montserrat" w:hAnsi="Montserrat" w:cstheme="majorBidi"/>
                <w:b/>
                <w:bCs/>
                <w:sz w:val="18"/>
                <w:szCs w:val="18"/>
              </w:rPr>
            </w:pPr>
            <w:r w:rsidRPr="00E96EBD">
              <w:rPr>
                <w:rFonts w:ascii="Montserrat" w:hAnsi="Montserrat" w:cstheme="majorBidi"/>
                <w:b/>
                <w:bCs/>
                <w:sz w:val="18"/>
                <w:szCs w:val="18"/>
              </w:rPr>
              <w:t>TOPIC</w:t>
            </w:r>
            <w:r w:rsidR="00A36329" w:rsidRPr="00E96EBD">
              <w:rPr>
                <w:rFonts w:ascii="Montserrat" w:hAnsi="Montserrat" w:cstheme="majorBidi"/>
                <w:b/>
                <w:bCs/>
                <w:sz w:val="18"/>
                <w:szCs w:val="18"/>
              </w:rPr>
              <w:t xml:space="preserve"> </w:t>
            </w:r>
            <w:r w:rsidR="00307D8F" w:rsidRPr="00E96EBD">
              <w:rPr>
                <w:rFonts w:ascii="Montserrat" w:hAnsi="Montserrat" w:cstheme="majorBidi"/>
                <w:b/>
                <w:bCs/>
                <w:sz w:val="18"/>
                <w:szCs w:val="18"/>
              </w:rPr>
              <w:t>4</w:t>
            </w:r>
            <w:r w:rsidR="009202E0" w:rsidRPr="00E96EBD">
              <w:rPr>
                <w:rFonts w:ascii="Montserrat" w:hAnsi="Montserrat" w:cstheme="majorBidi"/>
                <w:b/>
                <w:bCs/>
                <w:sz w:val="18"/>
                <w:szCs w:val="18"/>
              </w:rPr>
              <w:t>:</w:t>
            </w:r>
            <w:r w:rsidR="00A36329" w:rsidRPr="00E96EBD">
              <w:rPr>
                <w:rFonts w:ascii="Montserrat" w:hAnsi="Montserrat" w:cstheme="majorBidi"/>
                <w:b/>
                <w:bCs/>
                <w:sz w:val="18"/>
                <w:szCs w:val="18"/>
              </w:rPr>
              <w:t xml:space="preserve"> </w:t>
            </w:r>
            <w:r w:rsidRPr="00E96EBD">
              <w:rPr>
                <w:rFonts w:ascii="Montserrat" w:hAnsi="Montserrat" w:cstheme="majorBidi"/>
                <w:b/>
                <w:bCs/>
                <w:sz w:val="18"/>
                <w:szCs w:val="18"/>
              </w:rPr>
              <w:t xml:space="preserve">SAMBA </w:t>
            </w:r>
            <w:r w:rsidR="002F58BA" w:rsidRPr="00E96EBD">
              <w:rPr>
                <w:rFonts w:ascii="Montserrat" w:hAnsi="Montserrat" w:cstheme="majorBidi"/>
                <w:b/>
                <w:bCs/>
                <w:sz w:val="18"/>
                <w:szCs w:val="18"/>
              </w:rPr>
              <w:t>PERFORMANCE</w:t>
            </w:r>
            <w:r w:rsidR="00A36329" w:rsidRPr="00E96EBD">
              <w:rPr>
                <w:rFonts w:ascii="Montserrat" w:hAnsi="Montserrat" w:cstheme="majorBidi"/>
                <w:b/>
                <w:bCs/>
                <w:sz w:val="18"/>
                <w:szCs w:val="18"/>
              </w:rPr>
              <w:t xml:space="preserve"> (</w:t>
            </w:r>
            <w:r w:rsidR="00FE573F" w:rsidRPr="00E96EBD">
              <w:rPr>
                <w:rFonts w:ascii="Montserrat" w:hAnsi="Montserrat" w:cstheme="majorBidi"/>
                <w:b/>
                <w:bCs/>
                <w:sz w:val="18"/>
                <w:szCs w:val="18"/>
              </w:rPr>
              <w:t>CONTINUING INTO TERM 3</w:t>
            </w:r>
            <w:r w:rsidR="00A36329" w:rsidRPr="00E96EBD">
              <w:rPr>
                <w:rFonts w:ascii="Montserrat" w:hAnsi="Montserrat" w:cstheme="majorBidi"/>
                <w:b/>
                <w:bCs/>
                <w:sz w:val="18"/>
                <w:szCs w:val="18"/>
              </w:rPr>
              <w:t>)</w:t>
            </w:r>
          </w:p>
          <w:p w14:paraId="11D9AB19" w14:textId="31C9FB71" w:rsidR="00A36329" w:rsidRPr="00E96EBD" w:rsidRDefault="00A36329" w:rsidP="009D53BC">
            <w:pPr>
              <w:spacing w:after="75"/>
              <w:rPr>
                <w:rFonts w:ascii="Montserrat" w:hAnsi="Montserrat" w:cstheme="majorBidi"/>
                <w:sz w:val="18"/>
                <w:szCs w:val="18"/>
              </w:rPr>
            </w:pPr>
            <w:r w:rsidRPr="00E96EBD">
              <w:rPr>
                <w:rFonts w:ascii="Montserrat" w:hAnsi="Montserrat" w:cstheme="majorBidi"/>
                <w:sz w:val="18"/>
                <w:szCs w:val="18"/>
              </w:rPr>
              <w:t xml:space="preserve">In this unit, </w:t>
            </w:r>
            <w:r w:rsidR="009A6AB8" w:rsidRPr="00E96EBD">
              <w:rPr>
                <w:rFonts w:ascii="Montserrat" w:hAnsi="Montserrat" w:cstheme="majorBidi"/>
                <w:sz w:val="18"/>
                <w:szCs w:val="18"/>
              </w:rPr>
              <w:t>pupil</w:t>
            </w:r>
            <w:r w:rsidRPr="00E96EBD">
              <w:rPr>
                <w:rFonts w:ascii="Montserrat" w:hAnsi="Montserrat" w:cstheme="majorBidi"/>
                <w:sz w:val="18"/>
                <w:szCs w:val="18"/>
              </w:rPr>
              <w:t xml:space="preserve">s will </w:t>
            </w:r>
            <w:r w:rsidR="00357FEE" w:rsidRPr="00E96EBD">
              <w:rPr>
                <w:rFonts w:ascii="Montserrat" w:hAnsi="Montserrat" w:cstheme="majorBidi"/>
                <w:sz w:val="18"/>
                <w:szCs w:val="18"/>
              </w:rPr>
              <w:t xml:space="preserve">participate in teacher-led Samba workshops, where they will further explore rhythmic devices such as syncopation, triplets, and dotted </w:t>
            </w:r>
            <w:r w:rsidR="006875F5" w:rsidRPr="00E96EBD">
              <w:rPr>
                <w:rFonts w:ascii="Montserrat" w:hAnsi="Montserrat" w:cstheme="majorBidi"/>
                <w:sz w:val="18"/>
                <w:szCs w:val="18"/>
              </w:rPr>
              <w:t>rhythms</w:t>
            </w:r>
            <w:r w:rsidR="00357FEE" w:rsidRPr="00E96EBD">
              <w:rPr>
                <w:rFonts w:ascii="Montserrat" w:hAnsi="Montserrat" w:cstheme="majorBidi"/>
                <w:sz w:val="18"/>
                <w:szCs w:val="18"/>
              </w:rPr>
              <w:t xml:space="preserve">, as well as texture, to create a Samba piece. Working both as a class and in small groups, pupils will apply their previous </w:t>
            </w:r>
            <w:r w:rsidR="009D53BC" w:rsidRPr="00E96EBD">
              <w:rPr>
                <w:rFonts w:ascii="Montserrat" w:hAnsi="Montserrat" w:cstheme="majorBidi"/>
                <w:sz w:val="18"/>
                <w:szCs w:val="18"/>
              </w:rPr>
              <w:t>knowledge of polyrhythms to compose and perform their own Samba music. This will also incorporate the Juilliard activity ‘Introduction to Afro-Cuban Rhythms.’</w:t>
            </w:r>
          </w:p>
        </w:tc>
        <w:tc>
          <w:tcPr>
            <w:tcW w:w="647" w:type="dxa"/>
          </w:tcPr>
          <w:p w14:paraId="6685ABB5" w14:textId="77777777" w:rsidR="00A36329" w:rsidRPr="00E96EBD" w:rsidRDefault="00A36329" w:rsidP="00A36329">
            <w:pPr>
              <w:jc w:val="center"/>
              <w:rPr>
                <w:rFonts w:ascii="Montserrat" w:hAnsi="Montserrat"/>
                <w:sz w:val="18"/>
                <w:szCs w:val="18"/>
              </w:rPr>
            </w:pPr>
          </w:p>
        </w:tc>
        <w:tc>
          <w:tcPr>
            <w:tcW w:w="4528" w:type="dxa"/>
            <w:shd w:val="clear" w:color="auto" w:fill="FAF5ED"/>
          </w:tcPr>
          <w:p w14:paraId="0B76AE43" w14:textId="270BF477" w:rsidR="00A36329" w:rsidRPr="00E96EBD" w:rsidRDefault="005833BF" w:rsidP="00A36329">
            <w:pPr>
              <w:spacing w:after="75"/>
              <w:rPr>
                <w:rFonts w:ascii="Montserrat" w:eastAsia="Times New Roman" w:hAnsi="Montserrat" w:cs="Calibri"/>
                <w:b/>
                <w:bCs/>
                <w:color w:val="0B0C0C"/>
                <w:sz w:val="18"/>
                <w:szCs w:val="18"/>
                <w:lang w:eastAsia="en-GB"/>
              </w:rPr>
            </w:pPr>
            <w:r w:rsidRPr="00E96EBD">
              <w:rPr>
                <w:rFonts w:ascii="Montserrat" w:eastAsia="Times New Roman" w:hAnsi="Montserrat" w:cs="Calibri"/>
                <w:b/>
                <w:bCs/>
                <w:color w:val="0B0C0C"/>
                <w:sz w:val="18"/>
                <w:szCs w:val="18"/>
                <w:lang w:eastAsia="en-GB"/>
              </w:rPr>
              <w:t>TOPIC</w:t>
            </w:r>
            <w:r w:rsidR="00A36329" w:rsidRPr="00E96EBD">
              <w:rPr>
                <w:rFonts w:ascii="Montserrat" w:eastAsia="Times New Roman" w:hAnsi="Montserrat" w:cs="Calibri"/>
                <w:b/>
                <w:bCs/>
                <w:color w:val="0B0C0C"/>
                <w:sz w:val="18"/>
                <w:szCs w:val="18"/>
                <w:lang w:eastAsia="en-GB"/>
              </w:rPr>
              <w:t xml:space="preserve"> </w:t>
            </w:r>
            <w:r w:rsidR="00307D8F" w:rsidRPr="00E96EBD">
              <w:rPr>
                <w:rFonts w:ascii="Montserrat" w:eastAsia="Times New Roman" w:hAnsi="Montserrat" w:cs="Calibri"/>
                <w:b/>
                <w:bCs/>
                <w:color w:val="0B0C0C"/>
                <w:sz w:val="18"/>
                <w:szCs w:val="18"/>
                <w:lang w:eastAsia="en-GB"/>
              </w:rPr>
              <w:t>5</w:t>
            </w:r>
            <w:r w:rsidR="009202E0" w:rsidRPr="00E96EBD">
              <w:rPr>
                <w:rFonts w:ascii="Montserrat" w:eastAsia="Times New Roman" w:hAnsi="Montserrat" w:cs="Calibri"/>
                <w:b/>
                <w:bCs/>
                <w:color w:val="0B0C0C"/>
                <w:sz w:val="18"/>
                <w:szCs w:val="18"/>
                <w:lang w:eastAsia="en-GB"/>
              </w:rPr>
              <w:t>:</w:t>
            </w:r>
            <w:r w:rsidR="00A36329" w:rsidRPr="00E96EBD">
              <w:rPr>
                <w:rFonts w:ascii="Montserrat" w:eastAsia="Times New Roman" w:hAnsi="Montserrat" w:cs="Calibri"/>
                <w:b/>
                <w:bCs/>
                <w:color w:val="0B0C0C"/>
                <w:sz w:val="18"/>
                <w:szCs w:val="18"/>
                <w:lang w:eastAsia="en-GB"/>
              </w:rPr>
              <w:t xml:space="preserve"> </w:t>
            </w:r>
            <w:r w:rsidRPr="00E96EBD">
              <w:rPr>
                <w:rFonts w:ascii="Montserrat" w:eastAsia="Times New Roman" w:hAnsi="Montserrat" w:cs="Calibri"/>
                <w:b/>
                <w:bCs/>
                <w:color w:val="0B0C0C"/>
                <w:sz w:val="18"/>
                <w:szCs w:val="18"/>
                <w:lang w:eastAsia="en-GB"/>
              </w:rPr>
              <w:t>VOCAL SKILLS</w:t>
            </w:r>
            <w:r w:rsidR="001127BB" w:rsidRPr="00E96EBD">
              <w:rPr>
                <w:rFonts w:ascii="Montserrat" w:eastAsia="Times New Roman" w:hAnsi="Montserrat" w:cs="Calibri"/>
                <w:b/>
                <w:bCs/>
                <w:color w:val="0B0C0C"/>
                <w:sz w:val="18"/>
                <w:szCs w:val="18"/>
                <w:lang w:eastAsia="en-GB"/>
              </w:rPr>
              <w:t xml:space="preserve"> WORKSHOPS</w:t>
            </w:r>
          </w:p>
          <w:p w14:paraId="07C2E041" w14:textId="402691DB" w:rsidR="00A36329" w:rsidRPr="00E96EBD" w:rsidRDefault="00A36329" w:rsidP="00A36329">
            <w:pPr>
              <w:spacing w:after="75"/>
              <w:rPr>
                <w:rFonts w:ascii="Montserrat" w:hAnsi="Montserrat" w:cstheme="majorBidi"/>
                <w:sz w:val="18"/>
                <w:szCs w:val="18"/>
              </w:rPr>
            </w:pPr>
            <w:r w:rsidRPr="00E96EBD">
              <w:rPr>
                <w:rFonts w:ascii="Montserrat" w:hAnsi="Montserrat" w:cstheme="majorBidi"/>
                <w:sz w:val="18"/>
                <w:szCs w:val="18"/>
              </w:rPr>
              <w:t xml:space="preserve">In this unit, </w:t>
            </w:r>
            <w:r w:rsidR="009A6AB8" w:rsidRPr="00E96EBD">
              <w:rPr>
                <w:rFonts w:ascii="Montserrat" w:hAnsi="Montserrat" w:cstheme="majorBidi"/>
                <w:sz w:val="18"/>
                <w:szCs w:val="18"/>
              </w:rPr>
              <w:t>pupil</w:t>
            </w:r>
            <w:r w:rsidRPr="00E96EBD">
              <w:rPr>
                <w:rFonts w:ascii="Montserrat" w:hAnsi="Montserrat" w:cstheme="majorBidi"/>
                <w:sz w:val="18"/>
                <w:szCs w:val="18"/>
              </w:rPr>
              <w:t xml:space="preserve">s will </w:t>
            </w:r>
            <w:r w:rsidR="001B3684" w:rsidRPr="00E96EBD">
              <w:rPr>
                <w:rFonts w:ascii="Montserrat" w:hAnsi="Montserrat" w:cstheme="majorBidi"/>
                <w:sz w:val="18"/>
                <w:szCs w:val="18"/>
              </w:rPr>
              <w:t>explore</w:t>
            </w:r>
            <w:r w:rsidRPr="00E96EBD">
              <w:rPr>
                <w:rFonts w:ascii="Montserrat" w:hAnsi="Montserrat" w:cstheme="majorBidi"/>
                <w:sz w:val="18"/>
                <w:szCs w:val="18"/>
              </w:rPr>
              <w:t xml:space="preserve"> the science behind the human voice and</w:t>
            </w:r>
            <w:r w:rsidR="001B3684" w:rsidRPr="00E96EBD">
              <w:rPr>
                <w:rFonts w:ascii="Montserrat" w:hAnsi="Montserrat" w:cstheme="majorBidi"/>
                <w:sz w:val="18"/>
                <w:szCs w:val="18"/>
              </w:rPr>
              <w:t xml:space="preserve"> the</w:t>
            </w:r>
            <w:r w:rsidRPr="00E96EBD">
              <w:rPr>
                <w:rFonts w:ascii="Montserrat" w:hAnsi="Montserrat" w:cstheme="majorBidi"/>
                <w:sz w:val="18"/>
                <w:szCs w:val="18"/>
              </w:rPr>
              <w:t xml:space="preserve"> larynx. </w:t>
            </w:r>
            <w:r w:rsidR="001B3684" w:rsidRPr="00E96EBD">
              <w:rPr>
                <w:rFonts w:ascii="Montserrat" w:hAnsi="Montserrat" w:cstheme="majorBidi"/>
                <w:sz w:val="18"/>
                <w:szCs w:val="18"/>
              </w:rPr>
              <w:t xml:space="preserve">They will participate in a teacher-led vocal workshop, which includes warm-up exercises and concludes with a ‘campfire song’ or traditional Arabic song. Using the skills they </w:t>
            </w:r>
            <w:r w:rsidR="008807A0" w:rsidRPr="00E96EBD">
              <w:rPr>
                <w:rFonts w:ascii="Montserrat" w:hAnsi="Montserrat" w:cstheme="majorBidi"/>
                <w:sz w:val="18"/>
                <w:szCs w:val="18"/>
              </w:rPr>
              <w:t>acquire;</w:t>
            </w:r>
            <w:r w:rsidR="001B3684" w:rsidRPr="00E96EBD">
              <w:rPr>
                <w:rFonts w:ascii="Montserrat" w:hAnsi="Montserrat" w:cstheme="majorBidi"/>
                <w:sz w:val="18"/>
                <w:szCs w:val="18"/>
              </w:rPr>
              <w:t xml:space="preserve"> pupils will work in groups to plan their own workshop focused on one of the musical elements. They will then deliver their workshop to the class.</w:t>
            </w:r>
          </w:p>
          <w:p w14:paraId="5A21E099" w14:textId="77777777" w:rsidR="00A36329" w:rsidRPr="00E96EBD" w:rsidRDefault="00A36329" w:rsidP="00A36329">
            <w:pPr>
              <w:spacing w:after="75"/>
              <w:rPr>
                <w:rFonts w:ascii="Montserrat" w:eastAsia="Times New Roman" w:hAnsi="Montserrat" w:cs="Calibri"/>
                <w:color w:val="0B0C0C"/>
                <w:sz w:val="18"/>
                <w:szCs w:val="18"/>
                <w:lang w:eastAsia="en-GB"/>
              </w:rPr>
            </w:pPr>
          </w:p>
          <w:p w14:paraId="60B23641" w14:textId="7F355576" w:rsidR="00A36329" w:rsidRPr="00E96EBD" w:rsidRDefault="00A36329" w:rsidP="00A36329">
            <w:pPr>
              <w:pStyle w:val="NoSpacing"/>
              <w:spacing w:line="276" w:lineRule="auto"/>
              <w:rPr>
                <w:rFonts w:ascii="Montserrat" w:hAnsi="Montserrat" w:cstheme="majorBidi"/>
                <w:b/>
                <w:bCs/>
                <w:color w:val="0070C0"/>
                <w:sz w:val="18"/>
                <w:szCs w:val="18"/>
                <w:shd w:val="clear" w:color="auto" w:fill="FFFFFF"/>
              </w:rPr>
            </w:pPr>
          </w:p>
          <w:p w14:paraId="2FD8524D" w14:textId="77777777" w:rsidR="00A36329" w:rsidRPr="00E96EBD" w:rsidRDefault="00A36329" w:rsidP="00A36329">
            <w:pPr>
              <w:pStyle w:val="NoSpacing"/>
              <w:spacing w:line="276" w:lineRule="auto"/>
              <w:rPr>
                <w:rFonts w:ascii="Montserrat" w:hAnsi="Montserrat" w:cstheme="majorHAnsi"/>
                <w:b/>
                <w:bCs/>
                <w:color w:val="0070C0"/>
                <w:sz w:val="18"/>
                <w:szCs w:val="18"/>
                <w:shd w:val="clear" w:color="auto" w:fill="FFFFFF"/>
              </w:rPr>
            </w:pPr>
          </w:p>
          <w:p w14:paraId="31191F7D" w14:textId="77777777" w:rsidR="00A36329" w:rsidRPr="00E96EBD" w:rsidRDefault="00A36329" w:rsidP="00A36329">
            <w:pPr>
              <w:jc w:val="center"/>
              <w:rPr>
                <w:rFonts w:ascii="Montserrat" w:hAnsi="Montserrat"/>
                <w:sz w:val="18"/>
                <w:szCs w:val="18"/>
              </w:rPr>
            </w:pPr>
          </w:p>
        </w:tc>
      </w:tr>
      <w:tr w:rsidR="00A36329" w:rsidRPr="00E96EBD" w14:paraId="1F50AD4E" w14:textId="77777777" w:rsidTr="48049B45">
        <w:trPr>
          <w:trHeight w:val="283"/>
        </w:trPr>
        <w:tc>
          <w:tcPr>
            <w:tcW w:w="4529" w:type="dxa"/>
            <w:shd w:val="clear" w:color="auto" w:fill="003057"/>
          </w:tcPr>
          <w:p w14:paraId="44E33ED7" w14:textId="77777777" w:rsidR="00A36329" w:rsidRPr="00E96EBD" w:rsidRDefault="00A36329" w:rsidP="004B6522">
            <w:pPr>
              <w:rPr>
                <w:rFonts w:ascii="Montserrat" w:hAnsi="Montserrat"/>
                <w:b/>
                <w:bCs/>
                <w:sz w:val="18"/>
                <w:szCs w:val="18"/>
              </w:rPr>
            </w:pPr>
            <w:r w:rsidRPr="00E96EBD">
              <w:rPr>
                <w:rFonts w:ascii="Montserrat" w:hAnsi="Montserrat"/>
                <w:b/>
                <w:bCs/>
                <w:caps/>
                <w:sz w:val="18"/>
                <w:szCs w:val="18"/>
              </w:rPr>
              <w:t>Term</w:t>
            </w:r>
            <w:r w:rsidRPr="00E96EBD">
              <w:rPr>
                <w:rFonts w:ascii="Montserrat" w:hAnsi="Montserrat"/>
                <w:b/>
                <w:bCs/>
                <w:sz w:val="18"/>
                <w:szCs w:val="18"/>
              </w:rPr>
              <w:t xml:space="preserve"> </w:t>
            </w:r>
            <w:r w:rsidRPr="00E96EBD">
              <w:rPr>
                <w:rFonts w:ascii="Montserrat" w:hAnsi="Montserrat"/>
                <w:b/>
                <w:bCs/>
                <w:caps/>
                <w:sz w:val="18"/>
                <w:szCs w:val="18"/>
              </w:rPr>
              <w:t>Start</w:t>
            </w:r>
          </w:p>
        </w:tc>
        <w:tc>
          <w:tcPr>
            <w:tcW w:w="647" w:type="dxa"/>
          </w:tcPr>
          <w:p w14:paraId="5CEE9C37" w14:textId="77777777" w:rsidR="00A36329" w:rsidRPr="00E96EBD" w:rsidRDefault="00A36329" w:rsidP="00A36329">
            <w:pPr>
              <w:jc w:val="center"/>
              <w:rPr>
                <w:rFonts w:ascii="Montserrat" w:hAnsi="Montserrat"/>
                <w:sz w:val="18"/>
                <w:szCs w:val="18"/>
              </w:rPr>
            </w:pPr>
          </w:p>
        </w:tc>
        <w:tc>
          <w:tcPr>
            <w:tcW w:w="4528" w:type="dxa"/>
            <w:shd w:val="clear" w:color="auto" w:fill="003057"/>
          </w:tcPr>
          <w:p w14:paraId="48EBC937" w14:textId="6B1A8DFF" w:rsidR="00A36329" w:rsidRPr="00E96EBD" w:rsidRDefault="00A36329" w:rsidP="004B6522">
            <w:pPr>
              <w:rPr>
                <w:rFonts w:ascii="Montserrat" w:hAnsi="Montserrat"/>
                <w:b/>
                <w:bCs/>
                <w:sz w:val="18"/>
                <w:szCs w:val="18"/>
              </w:rPr>
            </w:pPr>
            <w:r w:rsidRPr="00E96EBD">
              <w:rPr>
                <w:rFonts w:ascii="Montserrat" w:hAnsi="Montserrat"/>
                <w:b/>
                <w:bCs/>
                <w:caps/>
                <w:sz w:val="18"/>
                <w:szCs w:val="18"/>
              </w:rPr>
              <w:t>Term</w:t>
            </w:r>
            <w:r w:rsidRPr="00E96EBD">
              <w:rPr>
                <w:rFonts w:ascii="Montserrat" w:hAnsi="Montserrat"/>
                <w:b/>
                <w:bCs/>
                <w:sz w:val="18"/>
                <w:szCs w:val="18"/>
              </w:rPr>
              <w:t xml:space="preserve"> </w:t>
            </w:r>
            <w:r w:rsidRPr="00E96EBD">
              <w:rPr>
                <w:rFonts w:ascii="Montserrat" w:hAnsi="Montserrat"/>
                <w:b/>
                <w:bCs/>
                <w:caps/>
                <w:sz w:val="18"/>
                <w:szCs w:val="18"/>
              </w:rPr>
              <w:t>Start</w:t>
            </w:r>
          </w:p>
        </w:tc>
        <w:tc>
          <w:tcPr>
            <w:tcW w:w="647" w:type="dxa"/>
          </w:tcPr>
          <w:p w14:paraId="189317A7" w14:textId="77777777" w:rsidR="00A36329" w:rsidRPr="00E96EBD" w:rsidRDefault="00A36329" w:rsidP="00A36329">
            <w:pPr>
              <w:jc w:val="center"/>
              <w:rPr>
                <w:rFonts w:ascii="Montserrat" w:hAnsi="Montserrat"/>
                <w:sz w:val="18"/>
                <w:szCs w:val="18"/>
              </w:rPr>
            </w:pPr>
          </w:p>
        </w:tc>
        <w:tc>
          <w:tcPr>
            <w:tcW w:w="4528" w:type="dxa"/>
            <w:shd w:val="clear" w:color="auto" w:fill="003057"/>
          </w:tcPr>
          <w:p w14:paraId="5DFF1EE2" w14:textId="1F31AAFE" w:rsidR="00A36329" w:rsidRPr="00E96EBD" w:rsidRDefault="00A36329" w:rsidP="004B6522">
            <w:pPr>
              <w:rPr>
                <w:rFonts w:ascii="Montserrat" w:hAnsi="Montserrat"/>
                <w:b/>
                <w:bCs/>
                <w:sz w:val="18"/>
                <w:szCs w:val="18"/>
              </w:rPr>
            </w:pPr>
            <w:r w:rsidRPr="00E96EBD">
              <w:rPr>
                <w:rFonts w:ascii="Montserrat" w:hAnsi="Montserrat"/>
                <w:b/>
                <w:bCs/>
                <w:caps/>
                <w:sz w:val="18"/>
                <w:szCs w:val="18"/>
              </w:rPr>
              <w:t>Term</w:t>
            </w:r>
            <w:r w:rsidRPr="00E96EBD">
              <w:rPr>
                <w:rFonts w:ascii="Montserrat" w:hAnsi="Montserrat"/>
                <w:b/>
                <w:bCs/>
                <w:sz w:val="18"/>
                <w:szCs w:val="18"/>
              </w:rPr>
              <w:t xml:space="preserve"> </w:t>
            </w:r>
            <w:r w:rsidRPr="00E96EBD">
              <w:rPr>
                <w:rFonts w:ascii="Montserrat" w:hAnsi="Montserrat"/>
                <w:b/>
                <w:bCs/>
                <w:caps/>
                <w:sz w:val="18"/>
                <w:szCs w:val="18"/>
              </w:rPr>
              <w:t>Start</w:t>
            </w:r>
          </w:p>
        </w:tc>
      </w:tr>
      <w:tr w:rsidR="00A36329" w:rsidRPr="00E96EBD" w14:paraId="6B71C4D9" w14:textId="77777777" w:rsidTr="00DE7EB8">
        <w:trPr>
          <w:trHeight w:val="338"/>
        </w:trPr>
        <w:tc>
          <w:tcPr>
            <w:tcW w:w="4529" w:type="dxa"/>
            <w:shd w:val="clear" w:color="auto" w:fill="FAF5ED"/>
          </w:tcPr>
          <w:p w14:paraId="705D7B79" w14:textId="77777777" w:rsidR="00E96EBD" w:rsidRDefault="00E96EBD" w:rsidP="00A36329">
            <w:pPr>
              <w:jc w:val="center"/>
              <w:rPr>
                <w:rFonts w:ascii="Montserrat" w:hAnsi="Montserrat"/>
                <w:sz w:val="18"/>
                <w:szCs w:val="18"/>
              </w:rPr>
            </w:pPr>
          </w:p>
          <w:p w14:paraId="75153DB5" w14:textId="051777D9" w:rsidR="00A36329" w:rsidRPr="00E96EBD" w:rsidRDefault="00A36329" w:rsidP="00A36329">
            <w:pPr>
              <w:jc w:val="center"/>
              <w:rPr>
                <w:rFonts w:ascii="Montserrat" w:hAnsi="Montserrat"/>
                <w:sz w:val="18"/>
                <w:szCs w:val="18"/>
              </w:rPr>
            </w:pPr>
            <w:r w:rsidRPr="00E96EBD">
              <w:rPr>
                <w:rFonts w:ascii="Montserrat" w:hAnsi="Montserrat"/>
                <w:sz w:val="18"/>
                <w:szCs w:val="18"/>
              </w:rPr>
              <w:t>2</w:t>
            </w:r>
            <w:r w:rsidR="004B6522" w:rsidRPr="00E96EBD">
              <w:rPr>
                <w:rFonts w:ascii="Montserrat" w:hAnsi="Montserrat"/>
                <w:sz w:val="18"/>
                <w:szCs w:val="18"/>
              </w:rPr>
              <w:t>6</w:t>
            </w:r>
            <w:r w:rsidRPr="00E96EBD">
              <w:rPr>
                <w:rFonts w:ascii="Montserrat" w:hAnsi="Montserrat"/>
                <w:sz w:val="18"/>
                <w:szCs w:val="18"/>
              </w:rPr>
              <w:t>/08/2023</w:t>
            </w:r>
          </w:p>
        </w:tc>
        <w:tc>
          <w:tcPr>
            <w:tcW w:w="647" w:type="dxa"/>
          </w:tcPr>
          <w:p w14:paraId="4AED47AF" w14:textId="77777777" w:rsidR="00A36329" w:rsidRPr="00E96EBD" w:rsidRDefault="00A36329" w:rsidP="00A36329">
            <w:pPr>
              <w:jc w:val="center"/>
              <w:rPr>
                <w:rFonts w:ascii="Montserrat" w:hAnsi="Montserrat"/>
                <w:sz w:val="18"/>
                <w:szCs w:val="18"/>
              </w:rPr>
            </w:pPr>
          </w:p>
        </w:tc>
        <w:tc>
          <w:tcPr>
            <w:tcW w:w="4528" w:type="dxa"/>
            <w:shd w:val="clear" w:color="auto" w:fill="FAF5ED"/>
          </w:tcPr>
          <w:p w14:paraId="09A2DD56" w14:textId="77777777" w:rsidR="00DE7EB8" w:rsidRPr="00E96EBD" w:rsidRDefault="00DE7EB8" w:rsidP="00A36329">
            <w:pPr>
              <w:jc w:val="center"/>
              <w:rPr>
                <w:rFonts w:ascii="Montserrat" w:hAnsi="Montserrat"/>
                <w:sz w:val="18"/>
                <w:szCs w:val="18"/>
              </w:rPr>
            </w:pPr>
          </w:p>
          <w:p w14:paraId="0BE3D307" w14:textId="76071AFA" w:rsidR="00A36329" w:rsidRPr="00E96EBD" w:rsidRDefault="00A36329" w:rsidP="00A36329">
            <w:pPr>
              <w:jc w:val="center"/>
              <w:rPr>
                <w:rFonts w:ascii="Montserrat" w:hAnsi="Montserrat"/>
                <w:sz w:val="18"/>
                <w:szCs w:val="18"/>
              </w:rPr>
            </w:pPr>
            <w:r w:rsidRPr="00E96EBD">
              <w:rPr>
                <w:rFonts w:ascii="Montserrat" w:hAnsi="Montserrat"/>
                <w:sz w:val="18"/>
                <w:szCs w:val="18"/>
              </w:rPr>
              <w:t>0</w:t>
            </w:r>
            <w:r w:rsidR="004B6522" w:rsidRPr="00E96EBD">
              <w:rPr>
                <w:rFonts w:ascii="Montserrat" w:hAnsi="Montserrat"/>
                <w:sz w:val="18"/>
                <w:szCs w:val="18"/>
              </w:rPr>
              <w:t>6</w:t>
            </w:r>
            <w:r w:rsidRPr="00E96EBD">
              <w:rPr>
                <w:rFonts w:ascii="Montserrat" w:hAnsi="Montserrat"/>
                <w:sz w:val="18"/>
                <w:szCs w:val="18"/>
              </w:rPr>
              <w:t>/01/2024</w:t>
            </w:r>
          </w:p>
        </w:tc>
        <w:tc>
          <w:tcPr>
            <w:tcW w:w="647" w:type="dxa"/>
          </w:tcPr>
          <w:p w14:paraId="3E236DD6" w14:textId="77777777" w:rsidR="00A36329" w:rsidRPr="00E96EBD" w:rsidRDefault="00A36329" w:rsidP="00A36329">
            <w:pPr>
              <w:jc w:val="center"/>
              <w:rPr>
                <w:rFonts w:ascii="Montserrat" w:hAnsi="Montserrat"/>
                <w:sz w:val="18"/>
                <w:szCs w:val="18"/>
              </w:rPr>
            </w:pPr>
          </w:p>
        </w:tc>
        <w:tc>
          <w:tcPr>
            <w:tcW w:w="4528" w:type="dxa"/>
            <w:shd w:val="clear" w:color="auto" w:fill="FAF5ED"/>
          </w:tcPr>
          <w:p w14:paraId="735B4982" w14:textId="77777777" w:rsidR="00DE7EB8" w:rsidRPr="00E96EBD" w:rsidRDefault="00DE7EB8" w:rsidP="00A36329">
            <w:pPr>
              <w:jc w:val="center"/>
              <w:rPr>
                <w:rFonts w:ascii="Montserrat" w:hAnsi="Montserrat"/>
                <w:sz w:val="18"/>
                <w:szCs w:val="18"/>
              </w:rPr>
            </w:pPr>
          </w:p>
          <w:p w14:paraId="5849444F" w14:textId="162980A4" w:rsidR="00A36329" w:rsidRPr="00E96EBD" w:rsidRDefault="004B6522" w:rsidP="00A36329">
            <w:pPr>
              <w:jc w:val="center"/>
              <w:rPr>
                <w:rFonts w:ascii="Montserrat" w:hAnsi="Montserrat"/>
                <w:sz w:val="18"/>
                <w:szCs w:val="18"/>
              </w:rPr>
            </w:pPr>
            <w:r w:rsidRPr="00E96EBD">
              <w:rPr>
                <w:rFonts w:ascii="Montserrat" w:hAnsi="Montserrat"/>
                <w:sz w:val="18"/>
                <w:szCs w:val="18"/>
              </w:rPr>
              <w:t>21</w:t>
            </w:r>
            <w:r w:rsidR="00A36329" w:rsidRPr="00E96EBD">
              <w:rPr>
                <w:rFonts w:ascii="Montserrat" w:hAnsi="Montserrat"/>
                <w:sz w:val="18"/>
                <w:szCs w:val="18"/>
              </w:rPr>
              <w:t>/04/2024</w:t>
            </w:r>
          </w:p>
          <w:p w14:paraId="703990B8" w14:textId="687718A9" w:rsidR="00A36329" w:rsidRPr="00E96EBD" w:rsidRDefault="00A36329" w:rsidP="00A36329">
            <w:pPr>
              <w:jc w:val="center"/>
              <w:rPr>
                <w:rFonts w:ascii="Montserrat" w:hAnsi="Montserrat"/>
                <w:sz w:val="18"/>
                <w:szCs w:val="18"/>
              </w:rPr>
            </w:pPr>
          </w:p>
        </w:tc>
      </w:tr>
      <w:tr w:rsidR="00A36329" w:rsidRPr="00E96EBD" w14:paraId="56B28A02" w14:textId="77777777" w:rsidTr="48049B45">
        <w:trPr>
          <w:trHeight w:val="87"/>
        </w:trPr>
        <w:tc>
          <w:tcPr>
            <w:tcW w:w="4529" w:type="dxa"/>
          </w:tcPr>
          <w:p w14:paraId="11B73232" w14:textId="77777777" w:rsidR="00284874" w:rsidRPr="00E96EBD" w:rsidRDefault="00284874" w:rsidP="00E96EBD">
            <w:pPr>
              <w:rPr>
                <w:rFonts w:ascii="Montserrat" w:hAnsi="Montserrat"/>
                <w:sz w:val="18"/>
                <w:szCs w:val="18"/>
              </w:rPr>
            </w:pPr>
          </w:p>
        </w:tc>
        <w:tc>
          <w:tcPr>
            <w:tcW w:w="647" w:type="dxa"/>
          </w:tcPr>
          <w:p w14:paraId="3C0D6921" w14:textId="77777777" w:rsidR="00A36329" w:rsidRPr="00E96EBD" w:rsidRDefault="00A36329" w:rsidP="00A36329">
            <w:pPr>
              <w:jc w:val="center"/>
              <w:rPr>
                <w:rFonts w:ascii="Montserrat" w:hAnsi="Montserrat"/>
                <w:sz w:val="18"/>
                <w:szCs w:val="18"/>
              </w:rPr>
            </w:pPr>
          </w:p>
        </w:tc>
        <w:tc>
          <w:tcPr>
            <w:tcW w:w="4528" w:type="dxa"/>
          </w:tcPr>
          <w:p w14:paraId="6986DCF8" w14:textId="77777777" w:rsidR="00A36329" w:rsidRPr="00E96EBD" w:rsidRDefault="00A36329" w:rsidP="00A36329">
            <w:pPr>
              <w:jc w:val="center"/>
              <w:rPr>
                <w:rFonts w:ascii="Montserrat" w:hAnsi="Montserrat"/>
                <w:sz w:val="18"/>
                <w:szCs w:val="18"/>
              </w:rPr>
            </w:pPr>
          </w:p>
        </w:tc>
        <w:tc>
          <w:tcPr>
            <w:tcW w:w="647" w:type="dxa"/>
          </w:tcPr>
          <w:p w14:paraId="75D808F5" w14:textId="77777777" w:rsidR="00A36329" w:rsidRPr="00E96EBD" w:rsidRDefault="00A36329" w:rsidP="00A36329">
            <w:pPr>
              <w:jc w:val="center"/>
              <w:rPr>
                <w:rFonts w:ascii="Montserrat" w:hAnsi="Montserrat"/>
                <w:sz w:val="18"/>
                <w:szCs w:val="18"/>
              </w:rPr>
            </w:pPr>
          </w:p>
        </w:tc>
        <w:tc>
          <w:tcPr>
            <w:tcW w:w="4528" w:type="dxa"/>
          </w:tcPr>
          <w:p w14:paraId="7BDC8A4C" w14:textId="77777777" w:rsidR="00A36329" w:rsidRPr="00E96EBD" w:rsidRDefault="00A36329" w:rsidP="00A36329">
            <w:pPr>
              <w:jc w:val="center"/>
              <w:rPr>
                <w:rFonts w:ascii="Montserrat" w:hAnsi="Montserrat"/>
                <w:sz w:val="18"/>
                <w:szCs w:val="18"/>
              </w:rPr>
            </w:pPr>
          </w:p>
        </w:tc>
      </w:tr>
      <w:tr w:rsidR="00A36329" w:rsidRPr="00E96EBD" w14:paraId="7A71BC5A" w14:textId="77777777" w:rsidTr="48049B45">
        <w:trPr>
          <w:trHeight w:val="87"/>
        </w:trPr>
        <w:tc>
          <w:tcPr>
            <w:tcW w:w="4529" w:type="dxa"/>
          </w:tcPr>
          <w:p w14:paraId="385D6219" w14:textId="77777777" w:rsidR="00A36329" w:rsidRPr="00E96EBD" w:rsidRDefault="00A36329" w:rsidP="00A36329">
            <w:pPr>
              <w:jc w:val="center"/>
              <w:rPr>
                <w:rFonts w:ascii="Montserrat" w:hAnsi="Montserrat"/>
                <w:sz w:val="18"/>
                <w:szCs w:val="18"/>
              </w:rPr>
            </w:pPr>
          </w:p>
        </w:tc>
        <w:tc>
          <w:tcPr>
            <w:tcW w:w="647" w:type="dxa"/>
          </w:tcPr>
          <w:p w14:paraId="71891DA4" w14:textId="77777777" w:rsidR="00A36329" w:rsidRPr="00E96EBD" w:rsidRDefault="00A36329" w:rsidP="00A36329">
            <w:pPr>
              <w:jc w:val="center"/>
              <w:rPr>
                <w:rFonts w:ascii="Montserrat" w:hAnsi="Montserrat"/>
                <w:sz w:val="18"/>
                <w:szCs w:val="18"/>
              </w:rPr>
            </w:pPr>
          </w:p>
        </w:tc>
        <w:tc>
          <w:tcPr>
            <w:tcW w:w="4528" w:type="dxa"/>
          </w:tcPr>
          <w:p w14:paraId="3442FE23" w14:textId="77777777" w:rsidR="00A36329" w:rsidRPr="00E96EBD" w:rsidRDefault="00A36329" w:rsidP="00A36329">
            <w:pPr>
              <w:jc w:val="center"/>
              <w:rPr>
                <w:rFonts w:ascii="Montserrat" w:hAnsi="Montserrat"/>
                <w:sz w:val="18"/>
                <w:szCs w:val="18"/>
              </w:rPr>
            </w:pPr>
          </w:p>
        </w:tc>
        <w:tc>
          <w:tcPr>
            <w:tcW w:w="647" w:type="dxa"/>
          </w:tcPr>
          <w:p w14:paraId="091C4B60" w14:textId="77777777" w:rsidR="00A36329" w:rsidRPr="00E96EBD" w:rsidRDefault="00A36329" w:rsidP="00A36329">
            <w:pPr>
              <w:jc w:val="center"/>
              <w:rPr>
                <w:rFonts w:ascii="Montserrat" w:hAnsi="Montserrat"/>
                <w:sz w:val="18"/>
                <w:szCs w:val="18"/>
              </w:rPr>
            </w:pPr>
          </w:p>
        </w:tc>
        <w:tc>
          <w:tcPr>
            <w:tcW w:w="4528" w:type="dxa"/>
          </w:tcPr>
          <w:p w14:paraId="1D84605E" w14:textId="77777777" w:rsidR="00A36329" w:rsidRPr="00E96EBD" w:rsidRDefault="00A36329" w:rsidP="00A36329">
            <w:pPr>
              <w:jc w:val="center"/>
              <w:rPr>
                <w:rFonts w:ascii="Montserrat" w:hAnsi="Montserrat"/>
                <w:sz w:val="18"/>
                <w:szCs w:val="18"/>
              </w:rPr>
            </w:pPr>
          </w:p>
        </w:tc>
      </w:tr>
      <w:tr w:rsidR="00A36329" w:rsidRPr="00E96EBD" w14:paraId="20E4AD3A" w14:textId="77777777" w:rsidTr="48049B45">
        <w:trPr>
          <w:trHeight w:val="267"/>
        </w:trPr>
        <w:tc>
          <w:tcPr>
            <w:tcW w:w="4529" w:type="dxa"/>
            <w:shd w:val="clear" w:color="auto" w:fill="003057"/>
          </w:tcPr>
          <w:p w14:paraId="02641865" w14:textId="00E20698" w:rsidR="00A36329" w:rsidRPr="00E96EBD" w:rsidRDefault="00A36329" w:rsidP="00DE7EB8">
            <w:pPr>
              <w:rPr>
                <w:rFonts w:ascii="Montserrat" w:hAnsi="Montserrat"/>
                <w:b/>
                <w:bCs/>
                <w:sz w:val="18"/>
                <w:szCs w:val="18"/>
              </w:rPr>
            </w:pPr>
            <w:r w:rsidRPr="00E96EBD">
              <w:rPr>
                <w:rFonts w:ascii="Montserrat" w:hAnsi="Montserrat"/>
                <w:b/>
                <w:bCs/>
                <w:caps/>
                <w:sz w:val="18"/>
                <w:szCs w:val="18"/>
              </w:rPr>
              <w:t>Assessment</w:t>
            </w:r>
          </w:p>
        </w:tc>
        <w:tc>
          <w:tcPr>
            <w:tcW w:w="647" w:type="dxa"/>
          </w:tcPr>
          <w:p w14:paraId="55088CBE" w14:textId="77777777" w:rsidR="00A36329" w:rsidRPr="00E96EBD" w:rsidRDefault="00A36329" w:rsidP="00A36329">
            <w:pPr>
              <w:jc w:val="center"/>
              <w:rPr>
                <w:rFonts w:ascii="Montserrat" w:hAnsi="Montserrat"/>
                <w:sz w:val="18"/>
                <w:szCs w:val="18"/>
              </w:rPr>
            </w:pPr>
          </w:p>
        </w:tc>
        <w:tc>
          <w:tcPr>
            <w:tcW w:w="4528" w:type="dxa"/>
            <w:shd w:val="clear" w:color="auto" w:fill="003057"/>
          </w:tcPr>
          <w:p w14:paraId="440C3BC1" w14:textId="23892212" w:rsidR="00A36329" w:rsidRPr="00E96EBD" w:rsidRDefault="00A36329" w:rsidP="00DE7EB8">
            <w:pPr>
              <w:rPr>
                <w:rFonts w:ascii="Montserrat" w:hAnsi="Montserrat"/>
                <w:b/>
                <w:bCs/>
                <w:sz w:val="18"/>
                <w:szCs w:val="18"/>
              </w:rPr>
            </w:pPr>
            <w:r w:rsidRPr="00E96EBD">
              <w:rPr>
                <w:rFonts w:ascii="Montserrat" w:hAnsi="Montserrat"/>
                <w:b/>
                <w:bCs/>
                <w:caps/>
                <w:sz w:val="18"/>
                <w:szCs w:val="18"/>
              </w:rPr>
              <w:t>Assessment</w:t>
            </w:r>
          </w:p>
        </w:tc>
        <w:tc>
          <w:tcPr>
            <w:tcW w:w="647" w:type="dxa"/>
          </w:tcPr>
          <w:p w14:paraId="245D26B8" w14:textId="77777777" w:rsidR="00A36329" w:rsidRPr="00E96EBD" w:rsidRDefault="00A36329" w:rsidP="00A36329">
            <w:pPr>
              <w:jc w:val="center"/>
              <w:rPr>
                <w:rFonts w:ascii="Montserrat" w:hAnsi="Montserrat"/>
                <w:sz w:val="18"/>
                <w:szCs w:val="18"/>
              </w:rPr>
            </w:pPr>
          </w:p>
        </w:tc>
        <w:tc>
          <w:tcPr>
            <w:tcW w:w="4528" w:type="dxa"/>
            <w:shd w:val="clear" w:color="auto" w:fill="003057"/>
          </w:tcPr>
          <w:p w14:paraId="24A31EE3" w14:textId="71E88690" w:rsidR="00A36329" w:rsidRPr="00E96EBD" w:rsidRDefault="00A36329" w:rsidP="00DE7EB8">
            <w:pPr>
              <w:rPr>
                <w:rFonts w:ascii="Montserrat" w:hAnsi="Montserrat"/>
                <w:b/>
                <w:bCs/>
                <w:sz w:val="18"/>
                <w:szCs w:val="18"/>
              </w:rPr>
            </w:pPr>
            <w:r w:rsidRPr="00E96EBD">
              <w:rPr>
                <w:rFonts w:ascii="Montserrat" w:hAnsi="Montserrat"/>
                <w:b/>
                <w:bCs/>
                <w:caps/>
                <w:sz w:val="18"/>
                <w:szCs w:val="18"/>
              </w:rPr>
              <w:t>Assessment</w:t>
            </w:r>
          </w:p>
        </w:tc>
      </w:tr>
      <w:tr w:rsidR="00A36329" w:rsidRPr="00E96EBD" w14:paraId="726686DC" w14:textId="77777777" w:rsidTr="00F52D72">
        <w:trPr>
          <w:trHeight w:val="267"/>
        </w:trPr>
        <w:tc>
          <w:tcPr>
            <w:tcW w:w="4529" w:type="dxa"/>
            <w:shd w:val="clear" w:color="auto" w:fill="FAF5ED"/>
          </w:tcPr>
          <w:p w14:paraId="3863C728" w14:textId="5DD30A29" w:rsidR="00A36329" w:rsidRPr="00E96EBD" w:rsidRDefault="009A6AB8" w:rsidP="00A36329">
            <w:pPr>
              <w:spacing w:line="276" w:lineRule="auto"/>
              <w:rPr>
                <w:rFonts w:ascii="Montserrat" w:hAnsi="Montserrat" w:cstheme="majorBidi"/>
                <w:b/>
                <w:bCs/>
                <w:sz w:val="18"/>
                <w:szCs w:val="18"/>
              </w:rPr>
            </w:pPr>
            <w:r w:rsidRPr="00E96EBD">
              <w:rPr>
                <w:rFonts w:ascii="Montserrat" w:hAnsi="Montserrat" w:cstheme="majorBidi"/>
                <w:sz w:val="18"/>
                <w:szCs w:val="18"/>
              </w:rPr>
              <w:t>Pupil</w:t>
            </w:r>
            <w:r w:rsidR="00A36329" w:rsidRPr="00E96EBD">
              <w:rPr>
                <w:rFonts w:ascii="Montserrat" w:hAnsi="Montserrat" w:cstheme="majorBidi"/>
                <w:sz w:val="18"/>
                <w:szCs w:val="18"/>
              </w:rPr>
              <w:t xml:space="preserve">s </w:t>
            </w:r>
            <w:r w:rsidR="00FF6053" w:rsidRPr="00E96EBD">
              <w:rPr>
                <w:rFonts w:ascii="Montserrat" w:hAnsi="Montserrat" w:cstheme="majorBidi"/>
                <w:sz w:val="18"/>
                <w:szCs w:val="18"/>
              </w:rPr>
              <w:t>will be</w:t>
            </w:r>
            <w:r w:rsidR="00A36329" w:rsidRPr="00E96EBD">
              <w:rPr>
                <w:rFonts w:ascii="Montserrat" w:hAnsi="Montserrat" w:cstheme="majorBidi"/>
                <w:sz w:val="18"/>
                <w:szCs w:val="18"/>
              </w:rPr>
              <w:t xml:space="preserve"> assessed on their compositional skills</w:t>
            </w:r>
            <w:r w:rsidR="00FF6053" w:rsidRPr="00E96EBD">
              <w:rPr>
                <w:rFonts w:ascii="Montserrat" w:hAnsi="Montserrat" w:cstheme="majorBidi"/>
                <w:sz w:val="18"/>
                <w:szCs w:val="18"/>
              </w:rPr>
              <w:t xml:space="preserve"> through two distinct approaches.</w:t>
            </w:r>
            <w:r w:rsidR="00BA733A" w:rsidRPr="00E96EBD">
              <w:rPr>
                <w:rFonts w:ascii="Montserrat" w:hAnsi="Montserrat" w:cstheme="majorBidi"/>
                <w:sz w:val="18"/>
                <w:szCs w:val="18"/>
              </w:rPr>
              <w:t xml:space="preserve"> Assessments will be conducted in line with the Music Assessment Matrix for Key Stage 3, adhering to the National Curriculum for England.</w:t>
            </w:r>
          </w:p>
          <w:p w14:paraId="05C3B217" w14:textId="77777777" w:rsidR="00A36329" w:rsidRPr="00E96EBD" w:rsidRDefault="00A36329" w:rsidP="00A36329">
            <w:pPr>
              <w:spacing w:line="276" w:lineRule="auto"/>
              <w:rPr>
                <w:rFonts w:ascii="Montserrat" w:hAnsi="Montserrat" w:cstheme="majorBidi"/>
                <w:b/>
                <w:bCs/>
                <w:sz w:val="18"/>
                <w:szCs w:val="18"/>
              </w:rPr>
            </w:pPr>
          </w:p>
          <w:p w14:paraId="4AF46155" w14:textId="09BA1ADE" w:rsidR="001752A3" w:rsidRPr="00E96EBD" w:rsidRDefault="001752A3" w:rsidP="00A36329">
            <w:pPr>
              <w:spacing w:line="276" w:lineRule="auto"/>
              <w:rPr>
                <w:rFonts w:ascii="Montserrat" w:hAnsi="Montserrat" w:cstheme="majorBidi"/>
                <w:b/>
                <w:bCs/>
                <w:sz w:val="18"/>
                <w:szCs w:val="18"/>
              </w:rPr>
            </w:pPr>
            <w:r w:rsidRPr="00E96EBD">
              <w:rPr>
                <w:rFonts w:ascii="Montserrat" w:hAnsi="Montserrat" w:cstheme="majorBidi"/>
                <w:b/>
                <w:bCs/>
                <w:sz w:val="18"/>
                <w:szCs w:val="18"/>
              </w:rPr>
              <w:t>TOPIC 1</w:t>
            </w:r>
            <w:r w:rsidR="004A4C5C">
              <w:rPr>
                <w:rFonts w:ascii="Montserrat" w:hAnsi="Montserrat" w:cstheme="majorBidi"/>
                <w:b/>
                <w:bCs/>
                <w:sz w:val="18"/>
                <w:szCs w:val="18"/>
              </w:rPr>
              <w:t>:</w:t>
            </w:r>
            <w:r w:rsidR="00E250E0" w:rsidRPr="00E96EBD">
              <w:rPr>
                <w:rFonts w:ascii="Montserrat" w:hAnsi="Montserrat" w:cstheme="majorBidi"/>
                <w:b/>
                <w:bCs/>
                <w:sz w:val="18"/>
                <w:szCs w:val="18"/>
              </w:rPr>
              <w:t xml:space="preserve"> OUTCOME</w:t>
            </w:r>
          </w:p>
          <w:p w14:paraId="66DC1F52" w14:textId="781A31B2" w:rsidR="00A36329" w:rsidRPr="00E96EBD" w:rsidRDefault="00FF6053" w:rsidP="00A36329">
            <w:pPr>
              <w:spacing w:line="276" w:lineRule="auto"/>
              <w:rPr>
                <w:rFonts w:ascii="Montserrat" w:hAnsi="Montserrat" w:cstheme="majorBidi"/>
                <w:b/>
                <w:bCs/>
                <w:sz w:val="18"/>
                <w:szCs w:val="18"/>
              </w:rPr>
            </w:pPr>
            <w:r w:rsidRPr="00E96EBD">
              <w:rPr>
                <w:rFonts w:ascii="Montserrat" w:hAnsi="Montserrat" w:cstheme="majorBidi"/>
                <w:sz w:val="18"/>
                <w:szCs w:val="18"/>
              </w:rPr>
              <w:t>Pupils will engage in creative thinking using graphic scores, allowing them to explore the elements of music without the constraints of traditional notation.</w:t>
            </w:r>
          </w:p>
          <w:p w14:paraId="25AA8C2B" w14:textId="77777777" w:rsidR="00A36329" w:rsidRPr="00E96EBD" w:rsidRDefault="00A36329" w:rsidP="00A36329">
            <w:pPr>
              <w:spacing w:line="276" w:lineRule="auto"/>
              <w:rPr>
                <w:rFonts w:ascii="Montserrat" w:hAnsi="Montserrat" w:cstheme="majorBidi"/>
                <w:sz w:val="18"/>
                <w:szCs w:val="18"/>
              </w:rPr>
            </w:pPr>
          </w:p>
          <w:p w14:paraId="4A95D954" w14:textId="3E85C109" w:rsidR="001752A3" w:rsidRPr="00E96EBD" w:rsidRDefault="001752A3" w:rsidP="48049B45">
            <w:pPr>
              <w:spacing w:line="276" w:lineRule="auto"/>
              <w:rPr>
                <w:rFonts w:ascii="Montserrat" w:hAnsi="Montserrat" w:cstheme="majorBidi"/>
                <w:b/>
                <w:bCs/>
                <w:sz w:val="18"/>
                <w:szCs w:val="18"/>
              </w:rPr>
            </w:pPr>
            <w:r w:rsidRPr="00E96EBD">
              <w:rPr>
                <w:rFonts w:ascii="Montserrat" w:hAnsi="Montserrat" w:cstheme="majorBidi"/>
                <w:b/>
                <w:bCs/>
                <w:sz w:val="18"/>
                <w:szCs w:val="18"/>
              </w:rPr>
              <w:t>TOPIC 2</w:t>
            </w:r>
            <w:r w:rsidR="004A4C5C">
              <w:rPr>
                <w:rFonts w:ascii="Montserrat" w:hAnsi="Montserrat" w:cstheme="majorBidi"/>
                <w:b/>
                <w:bCs/>
                <w:sz w:val="18"/>
                <w:szCs w:val="18"/>
              </w:rPr>
              <w:t>:</w:t>
            </w:r>
            <w:r w:rsidR="00E250E0" w:rsidRPr="00E96EBD">
              <w:rPr>
                <w:rFonts w:ascii="Montserrat" w:hAnsi="Montserrat" w:cstheme="majorBidi"/>
                <w:b/>
                <w:bCs/>
                <w:sz w:val="18"/>
                <w:szCs w:val="18"/>
              </w:rPr>
              <w:t xml:space="preserve"> OUTCOME</w:t>
            </w:r>
          </w:p>
          <w:p w14:paraId="1AD01F5F" w14:textId="50F461EB" w:rsidR="00A36329" w:rsidRPr="00E96EBD" w:rsidRDefault="009A6AB8" w:rsidP="48049B45">
            <w:pPr>
              <w:spacing w:line="276" w:lineRule="auto"/>
              <w:rPr>
                <w:rFonts w:ascii="Montserrat" w:hAnsi="Montserrat" w:cstheme="majorBidi"/>
                <w:sz w:val="18"/>
                <w:szCs w:val="18"/>
              </w:rPr>
            </w:pPr>
            <w:r w:rsidRPr="00E96EBD">
              <w:rPr>
                <w:rFonts w:ascii="Montserrat" w:hAnsi="Montserrat" w:cstheme="majorBidi"/>
                <w:sz w:val="18"/>
                <w:szCs w:val="18"/>
              </w:rPr>
              <w:t>Pupil</w:t>
            </w:r>
            <w:r w:rsidR="00A36329" w:rsidRPr="00E96EBD">
              <w:rPr>
                <w:rFonts w:ascii="Montserrat" w:hAnsi="Montserrat" w:cstheme="majorBidi"/>
                <w:sz w:val="18"/>
                <w:szCs w:val="18"/>
              </w:rPr>
              <w:t>s will learn traditional rhythmic notation, beginning with rhythm</w:t>
            </w:r>
            <w:r w:rsidR="00FF6053" w:rsidRPr="00E96EBD">
              <w:rPr>
                <w:rFonts w:ascii="Montserrat" w:hAnsi="Montserrat" w:cstheme="majorBidi"/>
                <w:sz w:val="18"/>
                <w:szCs w:val="18"/>
              </w:rPr>
              <w:t xml:space="preserve"> as </w:t>
            </w:r>
            <w:r w:rsidR="00A36329" w:rsidRPr="00E96EBD">
              <w:rPr>
                <w:rFonts w:ascii="Montserrat" w:hAnsi="Montserrat" w:cstheme="majorBidi"/>
                <w:sz w:val="18"/>
                <w:szCs w:val="18"/>
              </w:rPr>
              <w:t>a mathematical sum</w:t>
            </w:r>
            <w:r w:rsidR="00FF6053" w:rsidRPr="00E96EBD">
              <w:rPr>
                <w:rFonts w:ascii="Montserrat" w:hAnsi="Montserrat" w:cstheme="majorBidi"/>
                <w:sz w:val="18"/>
                <w:szCs w:val="18"/>
              </w:rPr>
              <w:t xml:space="preserve"> and progressing to</w:t>
            </w:r>
            <w:r w:rsidR="00A36329" w:rsidRPr="00E96EBD">
              <w:rPr>
                <w:rFonts w:ascii="Montserrat" w:hAnsi="Montserrat" w:cstheme="majorBidi"/>
                <w:sz w:val="18"/>
                <w:szCs w:val="18"/>
              </w:rPr>
              <w:t xml:space="preserve"> pitch. </w:t>
            </w:r>
            <w:r w:rsidR="00FF6053" w:rsidRPr="00E96EBD">
              <w:rPr>
                <w:rFonts w:ascii="Montserrat" w:hAnsi="Montserrat" w:cstheme="majorBidi"/>
                <w:sz w:val="18"/>
                <w:szCs w:val="18"/>
              </w:rPr>
              <w:t>They</w:t>
            </w:r>
            <w:r w:rsidR="00A36329" w:rsidRPr="00E96EBD">
              <w:rPr>
                <w:rFonts w:ascii="Montserrat" w:hAnsi="Montserrat" w:cstheme="majorBidi"/>
                <w:sz w:val="18"/>
                <w:szCs w:val="18"/>
              </w:rPr>
              <w:t xml:space="preserve"> will then </w:t>
            </w:r>
            <w:r w:rsidR="00FF6053" w:rsidRPr="00E96EBD">
              <w:rPr>
                <w:rFonts w:ascii="Montserrat" w:hAnsi="Montserrat" w:cstheme="majorBidi"/>
                <w:sz w:val="18"/>
                <w:szCs w:val="18"/>
              </w:rPr>
              <w:t>compose</w:t>
            </w:r>
            <w:r w:rsidR="00A36329" w:rsidRPr="00E96EBD">
              <w:rPr>
                <w:rFonts w:ascii="Montserrat" w:hAnsi="Montserrat" w:cstheme="majorBidi"/>
                <w:sz w:val="18"/>
                <w:szCs w:val="18"/>
              </w:rPr>
              <w:t xml:space="preserve"> a melody using the traditional stave notation and be assessed on this.</w:t>
            </w:r>
          </w:p>
          <w:p w14:paraId="5F90E3EC" w14:textId="77777777" w:rsidR="00A36329" w:rsidRPr="00E96EBD" w:rsidRDefault="00A36329" w:rsidP="00BA733A">
            <w:pPr>
              <w:spacing w:line="276" w:lineRule="auto"/>
              <w:rPr>
                <w:rFonts w:ascii="Montserrat" w:hAnsi="Montserrat"/>
                <w:sz w:val="18"/>
                <w:szCs w:val="18"/>
              </w:rPr>
            </w:pPr>
          </w:p>
        </w:tc>
        <w:tc>
          <w:tcPr>
            <w:tcW w:w="647" w:type="dxa"/>
          </w:tcPr>
          <w:p w14:paraId="5484B47E" w14:textId="77777777" w:rsidR="00A36329" w:rsidRPr="00E96EBD" w:rsidRDefault="00A36329" w:rsidP="00A36329">
            <w:pPr>
              <w:jc w:val="center"/>
              <w:rPr>
                <w:rFonts w:ascii="Montserrat" w:hAnsi="Montserrat"/>
                <w:sz w:val="18"/>
                <w:szCs w:val="18"/>
              </w:rPr>
            </w:pPr>
          </w:p>
        </w:tc>
        <w:tc>
          <w:tcPr>
            <w:tcW w:w="4528" w:type="dxa"/>
            <w:shd w:val="clear" w:color="auto" w:fill="FAF5ED"/>
          </w:tcPr>
          <w:p w14:paraId="5C761FC5" w14:textId="3C5CC229" w:rsidR="00A36329" w:rsidRPr="00E96EBD" w:rsidRDefault="009A6AB8" w:rsidP="00A36329">
            <w:pPr>
              <w:spacing w:line="276" w:lineRule="auto"/>
              <w:rPr>
                <w:rFonts w:ascii="Montserrat" w:hAnsi="Montserrat" w:cstheme="majorBidi"/>
                <w:sz w:val="18"/>
                <w:szCs w:val="18"/>
              </w:rPr>
            </w:pPr>
            <w:r w:rsidRPr="00E96EBD">
              <w:rPr>
                <w:rFonts w:ascii="Montserrat" w:hAnsi="Montserrat" w:cstheme="majorBidi"/>
                <w:sz w:val="18"/>
                <w:szCs w:val="18"/>
              </w:rPr>
              <w:t>Pupil</w:t>
            </w:r>
            <w:r w:rsidR="00A36329" w:rsidRPr="00E96EBD">
              <w:rPr>
                <w:rFonts w:ascii="Montserrat" w:hAnsi="Montserrat" w:cstheme="majorBidi"/>
                <w:sz w:val="18"/>
                <w:szCs w:val="18"/>
              </w:rPr>
              <w:t xml:space="preserve">s </w:t>
            </w:r>
            <w:r w:rsidR="003750C8" w:rsidRPr="00E96EBD">
              <w:rPr>
                <w:rFonts w:ascii="Montserrat" w:hAnsi="Montserrat" w:cstheme="majorBidi"/>
                <w:sz w:val="18"/>
                <w:szCs w:val="18"/>
              </w:rPr>
              <w:t>will be evaluated on the</w:t>
            </w:r>
            <w:r w:rsidR="003216FE" w:rsidRPr="00E96EBD">
              <w:rPr>
                <w:rFonts w:ascii="Montserrat" w:hAnsi="Montserrat" w:cstheme="majorBidi"/>
                <w:sz w:val="18"/>
                <w:szCs w:val="18"/>
              </w:rPr>
              <w:t>ir understanding of various aspects of the Samba style. Assessments will be conducted in line with the Music Assessment Matrix for Key Stage 3, adhering to the National Curriculum for England.</w:t>
            </w:r>
          </w:p>
          <w:p w14:paraId="3AADBEF4" w14:textId="77777777" w:rsidR="00A36329" w:rsidRPr="00E96EBD" w:rsidRDefault="00A36329" w:rsidP="00A36329">
            <w:pPr>
              <w:spacing w:line="276" w:lineRule="auto"/>
              <w:rPr>
                <w:rFonts w:ascii="Montserrat" w:hAnsi="Montserrat" w:cstheme="majorBidi"/>
                <w:sz w:val="18"/>
                <w:szCs w:val="18"/>
              </w:rPr>
            </w:pPr>
          </w:p>
          <w:p w14:paraId="6BE8A14B" w14:textId="66A7DCBC" w:rsidR="00A55261" w:rsidRPr="00E96EBD" w:rsidRDefault="00A55261" w:rsidP="00A36329">
            <w:pPr>
              <w:spacing w:line="276" w:lineRule="auto"/>
              <w:rPr>
                <w:rFonts w:ascii="Montserrat" w:hAnsi="Montserrat" w:cstheme="majorBidi"/>
                <w:b/>
                <w:bCs/>
                <w:sz w:val="18"/>
                <w:szCs w:val="18"/>
              </w:rPr>
            </w:pPr>
            <w:r w:rsidRPr="00E96EBD">
              <w:rPr>
                <w:rFonts w:ascii="Montserrat" w:hAnsi="Montserrat" w:cstheme="majorBidi"/>
                <w:b/>
                <w:bCs/>
                <w:sz w:val="18"/>
                <w:szCs w:val="18"/>
              </w:rPr>
              <w:t>TOPIC 3</w:t>
            </w:r>
            <w:r w:rsidR="004A4C5C">
              <w:rPr>
                <w:rFonts w:ascii="Montserrat" w:hAnsi="Montserrat" w:cstheme="majorBidi"/>
                <w:b/>
                <w:bCs/>
                <w:sz w:val="18"/>
                <w:szCs w:val="18"/>
              </w:rPr>
              <w:t>:</w:t>
            </w:r>
            <w:r w:rsidR="00E250E0" w:rsidRPr="00E96EBD">
              <w:rPr>
                <w:rFonts w:ascii="Montserrat" w:hAnsi="Montserrat" w:cstheme="majorBidi"/>
                <w:b/>
                <w:bCs/>
                <w:sz w:val="18"/>
                <w:szCs w:val="18"/>
              </w:rPr>
              <w:t xml:space="preserve"> OUTCOME</w:t>
            </w:r>
          </w:p>
          <w:p w14:paraId="3683702E" w14:textId="14232E29" w:rsidR="00A36329" w:rsidRPr="00E96EBD" w:rsidRDefault="009A6AB8" w:rsidP="00A36329">
            <w:pPr>
              <w:spacing w:line="276" w:lineRule="auto"/>
              <w:rPr>
                <w:rFonts w:ascii="Montserrat" w:hAnsi="Montserrat" w:cstheme="majorBidi"/>
                <w:sz w:val="18"/>
                <w:szCs w:val="18"/>
              </w:rPr>
            </w:pPr>
            <w:r w:rsidRPr="00E96EBD">
              <w:rPr>
                <w:rFonts w:ascii="Montserrat" w:hAnsi="Montserrat" w:cstheme="majorBidi"/>
                <w:sz w:val="18"/>
                <w:szCs w:val="18"/>
              </w:rPr>
              <w:t>Pupil</w:t>
            </w:r>
            <w:r w:rsidR="00A36329" w:rsidRPr="00E96EBD">
              <w:rPr>
                <w:rFonts w:ascii="Montserrat" w:hAnsi="Montserrat" w:cstheme="majorBidi"/>
                <w:sz w:val="18"/>
                <w:szCs w:val="18"/>
              </w:rPr>
              <w:t xml:space="preserve">s will be assessed on their </w:t>
            </w:r>
            <w:r w:rsidR="003216FE" w:rsidRPr="00E96EBD">
              <w:rPr>
                <w:rFonts w:ascii="Montserrat" w:hAnsi="Montserrat" w:cstheme="majorBidi"/>
                <w:sz w:val="18"/>
                <w:szCs w:val="18"/>
              </w:rPr>
              <w:t>knowledge</w:t>
            </w:r>
            <w:r w:rsidR="00A36329" w:rsidRPr="00E96EBD">
              <w:rPr>
                <w:rFonts w:ascii="Montserrat" w:hAnsi="Montserrat" w:cstheme="majorBidi"/>
                <w:sz w:val="18"/>
                <w:szCs w:val="18"/>
              </w:rPr>
              <w:t xml:space="preserve"> of Samba and Latin cultures, instruments and key </w:t>
            </w:r>
            <w:r w:rsidR="003216FE" w:rsidRPr="00E96EBD">
              <w:rPr>
                <w:rFonts w:ascii="Montserrat" w:hAnsi="Montserrat" w:cstheme="majorBidi"/>
                <w:sz w:val="18"/>
                <w:szCs w:val="18"/>
              </w:rPr>
              <w:t>terminology.</w:t>
            </w:r>
            <w:r w:rsidR="00A36329" w:rsidRPr="00E96EBD">
              <w:rPr>
                <w:rFonts w:ascii="Montserrat" w:hAnsi="Montserrat" w:cstheme="majorBidi"/>
                <w:sz w:val="18"/>
                <w:szCs w:val="18"/>
              </w:rPr>
              <w:t xml:space="preserve"> </w:t>
            </w:r>
            <w:r w:rsidR="00A70FC5" w:rsidRPr="00E96EBD">
              <w:rPr>
                <w:rFonts w:ascii="Montserrat" w:hAnsi="Montserrat" w:cstheme="majorBidi"/>
                <w:sz w:val="18"/>
                <w:szCs w:val="18"/>
              </w:rPr>
              <w:t>They</w:t>
            </w:r>
            <w:r w:rsidR="00A36329" w:rsidRPr="00E96EBD">
              <w:rPr>
                <w:rFonts w:ascii="Montserrat" w:hAnsi="Montserrat" w:cstheme="majorBidi"/>
                <w:sz w:val="18"/>
                <w:szCs w:val="18"/>
              </w:rPr>
              <w:t xml:space="preserve"> will </w:t>
            </w:r>
            <w:r w:rsidR="00A70FC5" w:rsidRPr="00E96EBD">
              <w:rPr>
                <w:rFonts w:ascii="Montserrat" w:hAnsi="Montserrat" w:cstheme="majorBidi"/>
                <w:sz w:val="18"/>
                <w:szCs w:val="18"/>
              </w:rPr>
              <w:t>also</w:t>
            </w:r>
            <w:r w:rsidR="00A36329" w:rsidRPr="00E96EBD">
              <w:rPr>
                <w:rFonts w:ascii="Montserrat" w:hAnsi="Montserrat" w:cstheme="majorBidi"/>
                <w:sz w:val="18"/>
                <w:szCs w:val="18"/>
              </w:rPr>
              <w:t xml:space="preserve"> create and notate a polyrhyth</w:t>
            </w:r>
            <w:r w:rsidR="00A70FC5" w:rsidRPr="00E96EBD">
              <w:rPr>
                <w:rFonts w:ascii="Montserrat" w:hAnsi="Montserrat" w:cstheme="majorBidi"/>
                <w:sz w:val="18"/>
                <w:szCs w:val="18"/>
              </w:rPr>
              <w:t>m</w:t>
            </w:r>
            <w:r w:rsidR="00A36329" w:rsidRPr="00E96EBD">
              <w:rPr>
                <w:rFonts w:ascii="Montserrat" w:hAnsi="Montserrat" w:cstheme="majorBidi"/>
                <w:sz w:val="18"/>
                <w:szCs w:val="18"/>
              </w:rPr>
              <w:t xml:space="preserve"> using stave notation</w:t>
            </w:r>
            <w:r w:rsidR="00A70FC5" w:rsidRPr="00E96EBD">
              <w:rPr>
                <w:rFonts w:ascii="Montserrat" w:hAnsi="Montserrat" w:cstheme="majorBidi"/>
                <w:sz w:val="18"/>
                <w:szCs w:val="18"/>
              </w:rPr>
              <w:t>, applying the sum and fraction method to construct their rhythms.</w:t>
            </w:r>
          </w:p>
          <w:p w14:paraId="6B7370DF" w14:textId="77777777" w:rsidR="00A36329" w:rsidRPr="00E96EBD" w:rsidRDefault="00A36329" w:rsidP="00A36329">
            <w:pPr>
              <w:spacing w:line="276" w:lineRule="auto"/>
              <w:rPr>
                <w:rFonts w:ascii="Montserrat" w:hAnsi="Montserrat" w:cstheme="majorBidi"/>
                <w:sz w:val="18"/>
                <w:szCs w:val="18"/>
              </w:rPr>
            </w:pPr>
          </w:p>
          <w:p w14:paraId="1B288071" w14:textId="5F729DAC" w:rsidR="00A55261" w:rsidRPr="00E96EBD" w:rsidRDefault="00A55261" w:rsidP="00154416">
            <w:pPr>
              <w:spacing w:line="276" w:lineRule="auto"/>
              <w:rPr>
                <w:rFonts w:ascii="Montserrat" w:hAnsi="Montserrat" w:cstheme="majorBidi"/>
                <w:b/>
                <w:bCs/>
                <w:sz w:val="18"/>
                <w:szCs w:val="18"/>
              </w:rPr>
            </w:pPr>
            <w:r w:rsidRPr="00E96EBD">
              <w:rPr>
                <w:rFonts w:ascii="Montserrat" w:hAnsi="Montserrat" w:cstheme="majorBidi"/>
                <w:b/>
                <w:bCs/>
                <w:sz w:val="18"/>
                <w:szCs w:val="18"/>
              </w:rPr>
              <w:t>TOPIC 4</w:t>
            </w:r>
            <w:r w:rsidR="004A4C5C">
              <w:rPr>
                <w:rFonts w:ascii="Montserrat" w:hAnsi="Montserrat" w:cstheme="majorBidi"/>
                <w:b/>
                <w:bCs/>
                <w:sz w:val="18"/>
                <w:szCs w:val="18"/>
              </w:rPr>
              <w:t>:</w:t>
            </w:r>
            <w:r w:rsidR="00E250E0" w:rsidRPr="00E96EBD">
              <w:rPr>
                <w:rFonts w:ascii="Montserrat" w:hAnsi="Montserrat" w:cstheme="majorBidi"/>
                <w:b/>
                <w:bCs/>
                <w:sz w:val="18"/>
                <w:szCs w:val="18"/>
              </w:rPr>
              <w:t xml:space="preserve"> OUTCOME</w:t>
            </w:r>
          </w:p>
          <w:p w14:paraId="09BA301A" w14:textId="77777777" w:rsidR="003750C8" w:rsidRPr="00E96EBD" w:rsidRDefault="00A70FC5" w:rsidP="0048405B">
            <w:pPr>
              <w:spacing w:line="276" w:lineRule="auto"/>
              <w:rPr>
                <w:rFonts w:ascii="Montserrat" w:hAnsi="Montserrat" w:cstheme="majorBidi"/>
                <w:sz w:val="18"/>
                <w:szCs w:val="18"/>
              </w:rPr>
            </w:pPr>
            <w:r w:rsidRPr="00E96EBD">
              <w:rPr>
                <w:rFonts w:ascii="Montserrat" w:hAnsi="Montserrat" w:cstheme="majorBidi"/>
                <w:sz w:val="18"/>
                <w:szCs w:val="18"/>
              </w:rPr>
              <w:t>After participating in a Samba workshop, pupils will be assessed on their rhythmic performance skills, including the use of polyrhythms, syncopation, and cross rhythms. This will also inco</w:t>
            </w:r>
            <w:r w:rsidR="0048405B" w:rsidRPr="00E96EBD">
              <w:rPr>
                <w:rFonts w:ascii="Montserrat" w:hAnsi="Montserrat" w:cstheme="majorBidi"/>
                <w:sz w:val="18"/>
                <w:szCs w:val="18"/>
              </w:rPr>
              <w:t>rporate activities from the Juilliard Creative Classroom resource.</w:t>
            </w:r>
          </w:p>
          <w:p w14:paraId="020D24DD" w14:textId="7106389F" w:rsidR="0048405B" w:rsidRPr="00E96EBD" w:rsidRDefault="0048405B" w:rsidP="0048405B">
            <w:pPr>
              <w:spacing w:line="276" w:lineRule="auto"/>
              <w:rPr>
                <w:rFonts w:ascii="Montserrat" w:hAnsi="Montserrat" w:cstheme="majorBidi"/>
                <w:b/>
                <w:bCs/>
                <w:sz w:val="18"/>
                <w:szCs w:val="18"/>
              </w:rPr>
            </w:pPr>
          </w:p>
        </w:tc>
        <w:tc>
          <w:tcPr>
            <w:tcW w:w="647" w:type="dxa"/>
          </w:tcPr>
          <w:p w14:paraId="4D4BD2A7" w14:textId="77777777" w:rsidR="00A36329" w:rsidRPr="00E96EBD" w:rsidRDefault="00A36329" w:rsidP="00A36329">
            <w:pPr>
              <w:jc w:val="center"/>
              <w:rPr>
                <w:rFonts w:ascii="Montserrat" w:hAnsi="Montserrat"/>
                <w:sz w:val="18"/>
                <w:szCs w:val="18"/>
              </w:rPr>
            </w:pPr>
          </w:p>
        </w:tc>
        <w:tc>
          <w:tcPr>
            <w:tcW w:w="4528" w:type="dxa"/>
            <w:shd w:val="clear" w:color="auto" w:fill="FAF5ED"/>
          </w:tcPr>
          <w:p w14:paraId="1989C437" w14:textId="3E95D20A" w:rsidR="00A36329" w:rsidRPr="00E96EBD" w:rsidRDefault="002A4567" w:rsidP="00A36329">
            <w:pPr>
              <w:spacing w:line="276" w:lineRule="auto"/>
              <w:rPr>
                <w:rFonts w:ascii="Montserrat" w:hAnsi="Montserrat" w:cstheme="majorBidi"/>
                <w:b/>
                <w:bCs/>
                <w:sz w:val="18"/>
                <w:szCs w:val="18"/>
              </w:rPr>
            </w:pPr>
            <w:r w:rsidRPr="00E96EBD">
              <w:rPr>
                <w:rFonts w:ascii="Montserrat" w:hAnsi="Montserrat" w:cstheme="majorBidi"/>
                <w:b/>
                <w:bCs/>
                <w:sz w:val="18"/>
                <w:szCs w:val="18"/>
              </w:rPr>
              <w:t>TOPIC 5</w:t>
            </w:r>
            <w:r w:rsidR="004A4C5C">
              <w:rPr>
                <w:rFonts w:ascii="Montserrat" w:hAnsi="Montserrat" w:cstheme="majorBidi"/>
                <w:b/>
                <w:bCs/>
                <w:sz w:val="18"/>
                <w:szCs w:val="18"/>
              </w:rPr>
              <w:t>:</w:t>
            </w:r>
            <w:r w:rsidRPr="00E96EBD">
              <w:rPr>
                <w:rFonts w:ascii="Montserrat" w:hAnsi="Montserrat" w:cstheme="majorBidi"/>
                <w:b/>
                <w:bCs/>
                <w:sz w:val="18"/>
                <w:szCs w:val="18"/>
              </w:rPr>
              <w:t xml:space="preserve"> OUTCOME</w:t>
            </w:r>
          </w:p>
          <w:p w14:paraId="7F67ACF2" w14:textId="2BC89A28" w:rsidR="00613035" w:rsidRPr="00E96EBD" w:rsidRDefault="009A6AB8" w:rsidP="00613035">
            <w:pPr>
              <w:spacing w:line="276" w:lineRule="auto"/>
              <w:rPr>
                <w:rFonts w:ascii="Montserrat" w:hAnsi="Montserrat" w:cstheme="majorBidi"/>
                <w:sz w:val="18"/>
                <w:szCs w:val="18"/>
              </w:rPr>
            </w:pPr>
            <w:r w:rsidRPr="00E96EBD">
              <w:rPr>
                <w:rFonts w:ascii="Montserrat" w:hAnsi="Montserrat" w:cstheme="majorBidi"/>
                <w:sz w:val="18"/>
                <w:szCs w:val="18"/>
              </w:rPr>
              <w:t>Pupil</w:t>
            </w:r>
            <w:r w:rsidR="00A36329" w:rsidRPr="00E96EBD">
              <w:rPr>
                <w:rFonts w:ascii="Montserrat" w:hAnsi="Montserrat" w:cstheme="majorBidi"/>
                <w:sz w:val="18"/>
                <w:szCs w:val="18"/>
              </w:rPr>
              <w:t xml:space="preserve">s </w:t>
            </w:r>
            <w:r w:rsidR="00613035" w:rsidRPr="00E96EBD">
              <w:rPr>
                <w:rFonts w:ascii="Montserrat" w:hAnsi="Montserrat" w:cstheme="majorBidi"/>
                <w:sz w:val="18"/>
                <w:szCs w:val="18"/>
              </w:rPr>
              <w:t>will be</w:t>
            </w:r>
            <w:r w:rsidR="00A36329" w:rsidRPr="00E96EBD">
              <w:rPr>
                <w:rFonts w:ascii="Montserrat" w:hAnsi="Montserrat" w:cstheme="majorBidi"/>
                <w:sz w:val="18"/>
                <w:szCs w:val="18"/>
              </w:rPr>
              <w:t xml:space="preserve"> assessed on both </w:t>
            </w:r>
            <w:r w:rsidR="00613035" w:rsidRPr="00E96EBD">
              <w:rPr>
                <w:rFonts w:ascii="Montserrat" w:hAnsi="Montserrat" w:cstheme="majorBidi"/>
                <w:sz w:val="18"/>
                <w:szCs w:val="18"/>
              </w:rPr>
              <w:t xml:space="preserve">their </w:t>
            </w:r>
            <w:r w:rsidR="00A36329" w:rsidRPr="00E96EBD">
              <w:rPr>
                <w:rFonts w:ascii="Montserrat" w:hAnsi="Montserrat" w:cstheme="majorBidi"/>
                <w:sz w:val="18"/>
                <w:szCs w:val="18"/>
              </w:rPr>
              <w:t xml:space="preserve">musical and leadership skills as they plan and deliver a workshop </w:t>
            </w:r>
            <w:r w:rsidR="00613035" w:rsidRPr="00E96EBD">
              <w:rPr>
                <w:rFonts w:ascii="Montserrat" w:hAnsi="Montserrat" w:cstheme="majorBidi"/>
                <w:sz w:val="18"/>
                <w:szCs w:val="18"/>
              </w:rPr>
              <w:t>centred</w:t>
            </w:r>
            <w:r w:rsidR="00A36329" w:rsidRPr="00E96EBD">
              <w:rPr>
                <w:rFonts w:ascii="Montserrat" w:hAnsi="Montserrat" w:cstheme="majorBidi"/>
                <w:sz w:val="18"/>
                <w:szCs w:val="18"/>
              </w:rPr>
              <w:t xml:space="preserve"> </w:t>
            </w:r>
            <w:r w:rsidR="00727BBC" w:rsidRPr="00E96EBD">
              <w:rPr>
                <w:rFonts w:ascii="Montserrat" w:hAnsi="Montserrat" w:cstheme="majorBidi"/>
                <w:sz w:val="18"/>
                <w:szCs w:val="18"/>
              </w:rPr>
              <w:t>on</w:t>
            </w:r>
            <w:r w:rsidR="00A36329" w:rsidRPr="00E96EBD">
              <w:rPr>
                <w:rFonts w:ascii="Montserrat" w:hAnsi="Montserrat" w:cstheme="majorBidi"/>
                <w:sz w:val="18"/>
                <w:szCs w:val="18"/>
              </w:rPr>
              <w:t xml:space="preserve"> one of the musical elements.</w:t>
            </w:r>
            <w:r w:rsidR="00727BBC" w:rsidRPr="00E96EBD">
              <w:rPr>
                <w:rFonts w:ascii="Montserrat" w:hAnsi="Montserrat" w:cstheme="majorBidi"/>
                <w:sz w:val="18"/>
                <w:szCs w:val="18"/>
              </w:rPr>
              <w:t xml:space="preserve"> Assessments will be conducted in line with the Music Assessment Matrix for Key Stage 3, adhering to the National Curriculum for England.</w:t>
            </w:r>
          </w:p>
          <w:p w14:paraId="70DD3C7D" w14:textId="54AFCC7D" w:rsidR="00613035" w:rsidRPr="00E96EBD" w:rsidRDefault="00613035" w:rsidP="00154416">
            <w:pPr>
              <w:spacing w:line="276" w:lineRule="auto"/>
              <w:rPr>
                <w:rFonts w:ascii="Montserrat" w:hAnsi="Montserrat" w:cstheme="majorBidi"/>
                <w:b/>
                <w:bCs/>
                <w:sz w:val="18"/>
                <w:szCs w:val="18"/>
              </w:rPr>
            </w:pPr>
          </w:p>
        </w:tc>
      </w:tr>
    </w:tbl>
    <w:p w14:paraId="0F8C4E85" w14:textId="77777777" w:rsidR="009E16EE" w:rsidRPr="00F26DF8" w:rsidRDefault="009E16EE" w:rsidP="00820205">
      <w:pPr>
        <w:jc w:val="center"/>
        <w:rPr>
          <w:rFonts w:ascii="Montserrat" w:hAnsi="Montserrat"/>
        </w:rPr>
      </w:pPr>
    </w:p>
    <w:sectPr w:rsidR="009E16EE" w:rsidRPr="00F26DF8" w:rsidSect="00BA5DC8">
      <w:headerReference w:type="default" r:id="rId9"/>
      <w:pgSz w:w="15840" w:h="12240" w:orient="landscape"/>
      <w:pgMar w:top="241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ABC1E" w14:textId="77777777" w:rsidR="001D439B" w:rsidRDefault="001D439B" w:rsidP="009E16EE">
      <w:pPr>
        <w:spacing w:after="0" w:line="240" w:lineRule="auto"/>
      </w:pPr>
      <w:r>
        <w:separator/>
      </w:r>
    </w:p>
  </w:endnote>
  <w:endnote w:type="continuationSeparator" w:id="0">
    <w:p w14:paraId="7C2E0907" w14:textId="77777777" w:rsidR="001D439B" w:rsidRDefault="001D439B" w:rsidP="009E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BF2B5" w14:textId="77777777" w:rsidR="001D439B" w:rsidRDefault="001D439B" w:rsidP="009E16EE">
      <w:pPr>
        <w:spacing w:after="0" w:line="240" w:lineRule="auto"/>
      </w:pPr>
      <w:r>
        <w:separator/>
      </w:r>
    </w:p>
  </w:footnote>
  <w:footnote w:type="continuationSeparator" w:id="0">
    <w:p w14:paraId="0A1FC53C" w14:textId="77777777" w:rsidR="001D439B" w:rsidRDefault="001D439B" w:rsidP="009E1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0BCC8" w14:textId="0DF63F35" w:rsidR="009E16EE" w:rsidRDefault="009E16EE">
    <w:pPr>
      <w:pStyle w:val="Header"/>
    </w:pPr>
    <w:r w:rsidRPr="009E16EE">
      <w:rPr>
        <w:noProof/>
      </w:rPr>
      <w:drawing>
        <wp:anchor distT="0" distB="0" distL="114300" distR="114300" simplePos="0" relativeHeight="251660288" behindDoc="0" locked="0" layoutInCell="1" allowOverlap="1" wp14:anchorId="741FC3D0" wp14:editId="51889C61">
          <wp:simplePos x="0" y="0"/>
          <wp:positionH relativeFrom="page">
            <wp:posOffset>6070600</wp:posOffset>
          </wp:positionH>
          <wp:positionV relativeFrom="paragraph">
            <wp:posOffset>-439420</wp:posOffset>
          </wp:positionV>
          <wp:extent cx="4284345" cy="1356360"/>
          <wp:effectExtent l="0" t="0" r="1905" b="0"/>
          <wp:wrapThrough wrapText="bothSides">
            <wp:wrapPolygon edited="0">
              <wp:start x="0" y="0"/>
              <wp:lineTo x="0" y="21236"/>
              <wp:lineTo x="21514" y="21236"/>
              <wp:lineTo x="21514" y="0"/>
              <wp:lineTo x="0" y="0"/>
            </wp:wrapPolygon>
          </wp:wrapThrough>
          <wp:docPr id="741468718" name="Picture 741468718"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92863" name="Picture 1291792863" descr="A blue sign with white text&#10;&#10;Description automatically generated"/>
                  <pic:cNvPicPr/>
                </pic:nvPicPr>
                <pic:blipFill rotWithShape="1">
                  <a:blip r:embed="rId1">
                    <a:extLst>
                      <a:ext uri="{28A0092B-C50C-407E-A947-70E740481C1C}">
                        <a14:useLocalDpi xmlns:a14="http://schemas.microsoft.com/office/drawing/2010/main" val="0"/>
                      </a:ext>
                    </a:extLst>
                  </a:blip>
                  <a:srcRect l="93093"/>
                  <a:stretch/>
                </pic:blipFill>
                <pic:spPr bwMode="auto">
                  <a:xfrm>
                    <a:off x="0" y="0"/>
                    <a:ext cx="4284345" cy="1356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16EE">
      <w:rPr>
        <w:noProof/>
      </w:rPr>
      <w:drawing>
        <wp:anchor distT="0" distB="0" distL="114300" distR="114300" simplePos="0" relativeHeight="251658240" behindDoc="0" locked="0" layoutInCell="1" allowOverlap="1" wp14:anchorId="00112523" wp14:editId="0DABE820">
          <wp:simplePos x="0" y="0"/>
          <wp:positionH relativeFrom="page">
            <wp:align>left</wp:align>
          </wp:positionH>
          <wp:positionV relativeFrom="paragraph">
            <wp:posOffset>-438475</wp:posOffset>
          </wp:positionV>
          <wp:extent cx="6070600" cy="1356360"/>
          <wp:effectExtent l="0" t="0" r="6350" b="0"/>
          <wp:wrapThrough wrapText="bothSides">
            <wp:wrapPolygon edited="0">
              <wp:start x="0" y="0"/>
              <wp:lineTo x="0" y="21236"/>
              <wp:lineTo x="21555" y="21236"/>
              <wp:lineTo x="21555" y="0"/>
              <wp:lineTo x="0" y="0"/>
            </wp:wrapPolygon>
          </wp:wrapThrough>
          <wp:docPr id="1863457525" name="Picture 1863457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53697" name=""/>
                  <pic:cNvPicPr/>
                </pic:nvPicPr>
                <pic:blipFill>
                  <a:blip r:embed="rId1">
                    <a:extLst>
                      <a:ext uri="{28A0092B-C50C-407E-A947-70E740481C1C}">
                        <a14:useLocalDpi xmlns:a14="http://schemas.microsoft.com/office/drawing/2010/main" val="0"/>
                      </a:ext>
                    </a:extLst>
                  </a:blip>
                  <a:stretch>
                    <a:fillRect/>
                  </a:stretch>
                </pic:blipFill>
                <pic:spPr>
                  <a:xfrm>
                    <a:off x="0" y="0"/>
                    <a:ext cx="6086857" cy="136023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80"/>
    <w:rsid w:val="000009C2"/>
    <w:rsid w:val="00015C19"/>
    <w:rsid w:val="00070F05"/>
    <w:rsid w:val="00092FF8"/>
    <w:rsid w:val="001127BB"/>
    <w:rsid w:val="00112E97"/>
    <w:rsid w:val="00154416"/>
    <w:rsid w:val="00163F56"/>
    <w:rsid w:val="001752A3"/>
    <w:rsid w:val="001A165B"/>
    <w:rsid w:val="001B3684"/>
    <w:rsid w:val="001C58B3"/>
    <w:rsid w:val="001D439B"/>
    <w:rsid w:val="00202D03"/>
    <w:rsid w:val="00284874"/>
    <w:rsid w:val="002A4567"/>
    <w:rsid w:val="002F58BA"/>
    <w:rsid w:val="00307D8F"/>
    <w:rsid w:val="003216FE"/>
    <w:rsid w:val="00357FEE"/>
    <w:rsid w:val="003750C8"/>
    <w:rsid w:val="003C0AF9"/>
    <w:rsid w:val="00423C06"/>
    <w:rsid w:val="0048405B"/>
    <w:rsid w:val="004A4C5C"/>
    <w:rsid w:val="004B6522"/>
    <w:rsid w:val="004E04E3"/>
    <w:rsid w:val="00506D0E"/>
    <w:rsid w:val="00547B8F"/>
    <w:rsid w:val="005833BF"/>
    <w:rsid w:val="00613035"/>
    <w:rsid w:val="006875F5"/>
    <w:rsid w:val="006D0660"/>
    <w:rsid w:val="00727BBC"/>
    <w:rsid w:val="007A5FDF"/>
    <w:rsid w:val="007B219D"/>
    <w:rsid w:val="007C1AFB"/>
    <w:rsid w:val="0080661D"/>
    <w:rsid w:val="00820205"/>
    <w:rsid w:val="008740AA"/>
    <w:rsid w:val="008807A0"/>
    <w:rsid w:val="008F08A3"/>
    <w:rsid w:val="009169E9"/>
    <w:rsid w:val="009202E0"/>
    <w:rsid w:val="0098616B"/>
    <w:rsid w:val="009A6AB8"/>
    <w:rsid w:val="009A7FC3"/>
    <w:rsid w:val="009C02E9"/>
    <w:rsid w:val="009D53BC"/>
    <w:rsid w:val="009E16EE"/>
    <w:rsid w:val="00A36329"/>
    <w:rsid w:val="00A55261"/>
    <w:rsid w:val="00A70FC5"/>
    <w:rsid w:val="00BA5DC8"/>
    <w:rsid w:val="00BA733A"/>
    <w:rsid w:val="00BB22E7"/>
    <w:rsid w:val="00CA04AD"/>
    <w:rsid w:val="00CC054A"/>
    <w:rsid w:val="00CE2872"/>
    <w:rsid w:val="00CF4207"/>
    <w:rsid w:val="00DE7EB8"/>
    <w:rsid w:val="00E250E0"/>
    <w:rsid w:val="00E85C80"/>
    <w:rsid w:val="00E96EBD"/>
    <w:rsid w:val="00EB69C2"/>
    <w:rsid w:val="00F05D66"/>
    <w:rsid w:val="00F061BC"/>
    <w:rsid w:val="00F11F3E"/>
    <w:rsid w:val="00F26DF8"/>
    <w:rsid w:val="00F52D72"/>
    <w:rsid w:val="00F63846"/>
    <w:rsid w:val="00F96EEA"/>
    <w:rsid w:val="00FD23A7"/>
    <w:rsid w:val="00FE573F"/>
    <w:rsid w:val="00FF6053"/>
    <w:rsid w:val="2544C16D"/>
    <w:rsid w:val="48049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F1094"/>
  <w15:chartTrackingRefBased/>
  <w15:docId w15:val="{D7E2F0A0-0835-46E5-8B8D-C03367EC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E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1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6EE"/>
    <w:rPr>
      <w:lang w:val="en-GB"/>
    </w:rPr>
  </w:style>
  <w:style w:type="paragraph" w:styleId="Footer">
    <w:name w:val="footer"/>
    <w:basedOn w:val="Normal"/>
    <w:link w:val="FooterChar"/>
    <w:uiPriority w:val="99"/>
    <w:unhideWhenUsed/>
    <w:rsid w:val="009E1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6EE"/>
    <w:rPr>
      <w:lang w:val="en-GB"/>
    </w:rPr>
  </w:style>
  <w:style w:type="paragraph" w:styleId="NoSpacing">
    <w:name w:val="No Spacing"/>
    <w:uiPriority w:val="1"/>
    <w:qFormat/>
    <w:rsid w:val="00A36329"/>
    <w:pPr>
      <w:spacing w:after="0" w:line="240" w:lineRule="auto"/>
    </w:pPr>
    <w:rPr>
      <w:rFonts w:ascii="Cambria" w:hAnsi="Cambr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179046">
      <w:bodyDiv w:val="1"/>
      <w:marLeft w:val="0"/>
      <w:marRight w:val="0"/>
      <w:marTop w:val="0"/>
      <w:marBottom w:val="0"/>
      <w:divBdr>
        <w:top w:val="none" w:sz="0" w:space="0" w:color="auto"/>
        <w:left w:val="none" w:sz="0" w:space="0" w:color="auto"/>
        <w:bottom w:val="none" w:sz="0" w:space="0" w:color="auto"/>
        <w:right w:val="none" w:sz="0" w:space="0" w:color="auto"/>
      </w:divBdr>
    </w:div>
    <w:div w:id="805468238">
      <w:bodyDiv w:val="1"/>
      <w:marLeft w:val="0"/>
      <w:marRight w:val="0"/>
      <w:marTop w:val="0"/>
      <w:marBottom w:val="0"/>
      <w:divBdr>
        <w:top w:val="none" w:sz="0" w:space="0" w:color="auto"/>
        <w:left w:val="none" w:sz="0" w:space="0" w:color="auto"/>
        <w:bottom w:val="none" w:sz="0" w:space="0" w:color="auto"/>
        <w:right w:val="none" w:sz="0" w:space="0" w:color="auto"/>
      </w:divBdr>
    </w:div>
    <w:div w:id="1504781052">
      <w:bodyDiv w:val="1"/>
      <w:marLeft w:val="0"/>
      <w:marRight w:val="0"/>
      <w:marTop w:val="0"/>
      <w:marBottom w:val="0"/>
      <w:divBdr>
        <w:top w:val="none" w:sz="0" w:space="0" w:color="auto"/>
        <w:left w:val="none" w:sz="0" w:space="0" w:color="auto"/>
        <w:bottom w:val="none" w:sz="0" w:space="0" w:color="auto"/>
        <w:right w:val="none" w:sz="0" w:space="0" w:color="auto"/>
      </w:divBdr>
    </w:div>
    <w:div w:id="1521314505">
      <w:bodyDiv w:val="1"/>
      <w:marLeft w:val="0"/>
      <w:marRight w:val="0"/>
      <w:marTop w:val="0"/>
      <w:marBottom w:val="0"/>
      <w:divBdr>
        <w:top w:val="none" w:sz="0" w:space="0" w:color="auto"/>
        <w:left w:val="none" w:sz="0" w:space="0" w:color="auto"/>
        <w:bottom w:val="none" w:sz="0" w:space="0" w:color="auto"/>
        <w:right w:val="none" w:sz="0" w:space="0" w:color="auto"/>
      </w:divBdr>
    </w:div>
    <w:div w:id="1613240367">
      <w:bodyDiv w:val="1"/>
      <w:marLeft w:val="0"/>
      <w:marRight w:val="0"/>
      <w:marTop w:val="0"/>
      <w:marBottom w:val="0"/>
      <w:divBdr>
        <w:top w:val="none" w:sz="0" w:space="0" w:color="auto"/>
        <w:left w:val="none" w:sz="0" w:space="0" w:color="auto"/>
        <w:bottom w:val="none" w:sz="0" w:space="0" w:color="auto"/>
        <w:right w:val="none" w:sz="0" w:space="0" w:color="auto"/>
      </w:divBdr>
    </w:div>
    <w:div w:id="180808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54C50E327D94891FA12F2EE905218" ma:contentTypeVersion="17" ma:contentTypeDescription="Create a new document." ma:contentTypeScope="" ma:versionID="4a53fe947d9408e91a112297a40ce92f">
  <xsd:schema xmlns:xsd="http://www.w3.org/2001/XMLSchema" xmlns:xs="http://www.w3.org/2001/XMLSchema" xmlns:p="http://schemas.microsoft.com/office/2006/metadata/properties" xmlns:ns2="df668d58-cf24-47fc-8a4e-31b453aaa727" xmlns:ns3="e483de9a-2ba1-4959-88bb-f3451e19ec44" targetNamespace="http://schemas.microsoft.com/office/2006/metadata/properties" ma:root="true" ma:fieldsID="c4d781afd36aa5b8ddf2df1286e3aa29" ns2:_="" ns3:_="">
    <xsd:import namespace="df668d58-cf24-47fc-8a4e-31b453aaa727"/>
    <xsd:import namespace="e483de9a-2ba1-4959-88bb-f3451e19ec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68d58-cf24-47fc-8a4e-31b453aaa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b3a2e3-323a-4008-9162-83db92f570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3de9a-2ba1-4959-88bb-f3451e19ec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3b8994-6283-48d3-80c3-4f6989f14e23}" ma:internalName="TaxCatchAll" ma:showField="CatchAllData" ma:web="e483de9a-2ba1-4959-88bb-f3451e19ec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83de9a-2ba1-4959-88bb-f3451e19ec44" xsi:nil="true"/>
    <lcf76f155ced4ddcb4097134ff3c332f xmlns="df668d58-cf24-47fc-8a4e-31b453aaa7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672E8-8EB4-48CE-8F0F-6BDBD7AE0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68d58-cf24-47fc-8a4e-31b453aaa727"/>
    <ds:schemaRef ds:uri="e483de9a-2ba1-4959-88bb-f3451e19e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D0A806-CBFC-483D-B7BB-BE85A5419365}">
  <ds:schemaRefs>
    <ds:schemaRef ds:uri="http://schemas.microsoft.com/office/2006/metadata/properties"/>
    <ds:schemaRef ds:uri="http://schemas.microsoft.com/office/infopath/2007/PartnerControls"/>
    <ds:schemaRef ds:uri="e483de9a-2ba1-4959-88bb-f3451e19ec44"/>
    <ds:schemaRef ds:uri="df668d58-cf24-47fc-8a4e-31b453aaa727"/>
  </ds:schemaRefs>
</ds:datastoreItem>
</file>

<file path=customXml/itemProps3.xml><?xml version="1.0" encoding="utf-8"?>
<ds:datastoreItem xmlns:ds="http://schemas.openxmlformats.org/officeDocument/2006/customXml" ds:itemID="{D54585B3-BC1B-4B16-93E1-E637A6654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Gildroy</dc:creator>
  <cp:keywords/>
  <dc:description/>
  <cp:lastModifiedBy>Hannah Kelly</cp:lastModifiedBy>
  <cp:revision>70</cp:revision>
  <dcterms:created xsi:type="dcterms:W3CDTF">2023-10-06T11:21:00Z</dcterms:created>
  <dcterms:modified xsi:type="dcterms:W3CDTF">2024-08-20T02:20:00Z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0x010100E9654C50E327D94891FA12F2EE905218</vt:lpwstr>
  </property>
</Properties>
</file>