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131839" w14:textId="46829379" w:rsidR="009E16EE" w:rsidRDefault="009E16EE" w:rsidP="00BA5DC8">
      <w:pPr>
        <w:ind w:left="-851"/>
        <w:rPr>
          <w:rFonts w:ascii="Montserrat Medium" w:hAnsi="Montserrat Medium"/>
          <w:sz w:val="32"/>
          <w:szCs w:val="32"/>
        </w:rPr>
      </w:pPr>
      <w:r w:rsidRPr="00BA5DC8">
        <w:rPr>
          <w:rFonts w:ascii="Montserrat Medium" w:hAnsi="Montserrat Medium"/>
          <w:b/>
          <w:bCs/>
          <w:caps/>
          <w:sz w:val="32"/>
          <w:szCs w:val="32"/>
        </w:rPr>
        <w:t>Curriculum Overview</w:t>
      </w:r>
      <w:r w:rsidR="00BA5DC8">
        <w:rPr>
          <w:rFonts w:ascii="Montserrat Medium" w:hAnsi="Montserrat Medium"/>
          <w:b/>
          <w:bCs/>
          <w:caps/>
          <w:sz w:val="32"/>
          <w:szCs w:val="32"/>
        </w:rPr>
        <w:t xml:space="preserve"> </w:t>
      </w:r>
      <w:r w:rsidR="00BA5DC8" w:rsidRPr="00BA5DC8">
        <w:rPr>
          <w:rFonts w:ascii="Montserrat Medium" w:hAnsi="Montserrat Medium"/>
          <w:caps/>
          <w:sz w:val="32"/>
          <w:szCs w:val="32"/>
        </w:rPr>
        <w:t xml:space="preserve">– </w:t>
      </w:r>
      <w:r w:rsidR="00034B02">
        <w:rPr>
          <w:rFonts w:ascii="Montserrat Medium" w:hAnsi="Montserrat Medium"/>
          <w:sz w:val="32"/>
          <w:szCs w:val="32"/>
        </w:rPr>
        <w:t>Photography</w:t>
      </w:r>
    </w:p>
    <w:tbl>
      <w:tblPr>
        <w:tblStyle w:val="TableGrid"/>
        <w:tblW w:w="14879" w:type="dxa"/>
        <w:tblInd w:w="-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9"/>
        <w:gridCol w:w="647"/>
        <w:gridCol w:w="4528"/>
        <w:gridCol w:w="647"/>
        <w:gridCol w:w="4528"/>
      </w:tblGrid>
      <w:tr w:rsidR="00BA5DC8" w:rsidRPr="00034B02" w14:paraId="3191E3F7" w14:textId="77777777" w:rsidTr="00BA5DC8">
        <w:trPr>
          <w:trHeight w:val="283"/>
        </w:trPr>
        <w:tc>
          <w:tcPr>
            <w:tcW w:w="4529" w:type="dxa"/>
            <w:shd w:val="clear" w:color="auto" w:fill="003057"/>
          </w:tcPr>
          <w:p w14:paraId="14AD0163" w14:textId="77777777" w:rsidR="00BA5DC8" w:rsidRPr="00034B02" w:rsidRDefault="00BA5DC8" w:rsidP="00BA5DC8">
            <w:pPr>
              <w:jc w:val="center"/>
              <w:rPr>
                <w:rFonts w:ascii="Montserrat Medium" w:hAnsi="Montserrat Medium"/>
                <w:caps/>
                <w:sz w:val="20"/>
                <w:szCs w:val="20"/>
              </w:rPr>
            </w:pPr>
            <w:r w:rsidRPr="00034B02">
              <w:rPr>
                <w:rFonts w:ascii="Montserrat Medium" w:hAnsi="Montserrat Medium"/>
                <w:caps/>
                <w:sz w:val="20"/>
                <w:szCs w:val="20"/>
              </w:rPr>
              <w:t>Term 1</w:t>
            </w:r>
          </w:p>
        </w:tc>
        <w:tc>
          <w:tcPr>
            <w:tcW w:w="647" w:type="dxa"/>
          </w:tcPr>
          <w:p w14:paraId="4C1AE7DD" w14:textId="77777777" w:rsidR="00BA5DC8" w:rsidRPr="00034B02" w:rsidRDefault="00BA5DC8" w:rsidP="00BA5DC8">
            <w:pPr>
              <w:jc w:val="center"/>
              <w:rPr>
                <w:sz w:val="20"/>
                <w:szCs w:val="20"/>
              </w:rPr>
            </w:pPr>
          </w:p>
        </w:tc>
        <w:tc>
          <w:tcPr>
            <w:tcW w:w="4528" w:type="dxa"/>
            <w:shd w:val="clear" w:color="auto" w:fill="003057"/>
          </w:tcPr>
          <w:p w14:paraId="3F3DEC44" w14:textId="6E54A622" w:rsidR="00BA5DC8" w:rsidRPr="00034B02" w:rsidRDefault="00BA5DC8" w:rsidP="00BA5DC8">
            <w:pPr>
              <w:jc w:val="center"/>
              <w:rPr>
                <w:rFonts w:ascii="Montserrat Medium" w:hAnsi="Montserrat Medium"/>
                <w:sz w:val="20"/>
                <w:szCs w:val="20"/>
              </w:rPr>
            </w:pPr>
            <w:r w:rsidRPr="00034B02">
              <w:rPr>
                <w:rFonts w:ascii="Montserrat Medium" w:hAnsi="Montserrat Medium"/>
                <w:caps/>
                <w:sz w:val="20"/>
                <w:szCs w:val="20"/>
              </w:rPr>
              <w:t>Term 2</w:t>
            </w:r>
          </w:p>
        </w:tc>
        <w:tc>
          <w:tcPr>
            <w:tcW w:w="647" w:type="dxa"/>
          </w:tcPr>
          <w:p w14:paraId="459DC485" w14:textId="77777777" w:rsidR="00BA5DC8" w:rsidRPr="00034B02" w:rsidRDefault="00BA5DC8" w:rsidP="00BA5DC8">
            <w:pPr>
              <w:jc w:val="center"/>
              <w:rPr>
                <w:sz w:val="20"/>
                <w:szCs w:val="20"/>
              </w:rPr>
            </w:pPr>
          </w:p>
        </w:tc>
        <w:tc>
          <w:tcPr>
            <w:tcW w:w="4528" w:type="dxa"/>
            <w:shd w:val="clear" w:color="auto" w:fill="003057"/>
          </w:tcPr>
          <w:p w14:paraId="5088F7A9" w14:textId="473599A8" w:rsidR="00BA5DC8" w:rsidRPr="00034B02" w:rsidRDefault="00BA5DC8" w:rsidP="00BA5DC8">
            <w:pPr>
              <w:jc w:val="center"/>
              <w:rPr>
                <w:sz w:val="20"/>
                <w:szCs w:val="20"/>
              </w:rPr>
            </w:pPr>
            <w:r w:rsidRPr="00034B02">
              <w:rPr>
                <w:rFonts w:ascii="Montserrat Medium" w:hAnsi="Montserrat Medium"/>
                <w:caps/>
                <w:sz w:val="20"/>
                <w:szCs w:val="20"/>
              </w:rPr>
              <w:t>Term 3</w:t>
            </w:r>
          </w:p>
        </w:tc>
      </w:tr>
      <w:tr w:rsidR="00820205" w:rsidRPr="00034B02" w14:paraId="2BD9C4FF" w14:textId="77777777" w:rsidTr="00BA5DC8">
        <w:trPr>
          <w:trHeight w:val="283"/>
        </w:trPr>
        <w:tc>
          <w:tcPr>
            <w:tcW w:w="4529" w:type="dxa"/>
          </w:tcPr>
          <w:p w14:paraId="33F5693F" w14:textId="77777777" w:rsidR="00820205" w:rsidRPr="00034B02" w:rsidRDefault="00820205" w:rsidP="00820205">
            <w:pPr>
              <w:jc w:val="center"/>
              <w:rPr>
                <w:sz w:val="20"/>
                <w:szCs w:val="20"/>
              </w:rPr>
            </w:pPr>
          </w:p>
        </w:tc>
        <w:tc>
          <w:tcPr>
            <w:tcW w:w="647" w:type="dxa"/>
          </w:tcPr>
          <w:p w14:paraId="68D36BC1" w14:textId="77777777" w:rsidR="00820205" w:rsidRPr="00034B02" w:rsidRDefault="00820205" w:rsidP="00820205">
            <w:pPr>
              <w:jc w:val="center"/>
              <w:rPr>
                <w:sz w:val="20"/>
                <w:szCs w:val="20"/>
              </w:rPr>
            </w:pPr>
          </w:p>
        </w:tc>
        <w:tc>
          <w:tcPr>
            <w:tcW w:w="4528" w:type="dxa"/>
          </w:tcPr>
          <w:p w14:paraId="11D9AB19" w14:textId="77777777" w:rsidR="00820205" w:rsidRPr="00034B02" w:rsidRDefault="00820205" w:rsidP="00820205">
            <w:pPr>
              <w:jc w:val="center"/>
              <w:rPr>
                <w:sz w:val="20"/>
                <w:szCs w:val="20"/>
              </w:rPr>
            </w:pPr>
          </w:p>
        </w:tc>
        <w:tc>
          <w:tcPr>
            <w:tcW w:w="647" w:type="dxa"/>
          </w:tcPr>
          <w:p w14:paraId="6685ABB5" w14:textId="77777777" w:rsidR="00820205" w:rsidRPr="00034B02" w:rsidRDefault="00820205" w:rsidP="00820205">
            <w:pPr>
              <w:jc w:val="center"/>
              <w:rPr>
                <w:sz w:val="20"/>
                <w:szCs w:val="20"/>
              </w:rPr>
            </w:pPr>
          </w:p>
        </w:tc>
        <w:tc>
          <w:tcPr>
            <w:tcW w:w="4528" w:type="dxa"/>
          </w:tcPr>
          <w:p w14:paraId="31191F7D" w14:textId="77777777" w:rsidR="00820205" w:rsidRPr="00034B02" w:rsidRDefault="00820205" w:rsidP="00820205">
            <w:pPr>
              <w:jc w:val="center"/>
              <w:rPr>
                <w:sz w:val="20"/>
                <w:szCs w:val="20"/>
              </w:rPr>
            </w:pPr>
          </w:p>
        </w:tc>
      </w:tr>
      <w:tr w:rsidR="00BA5DC8" w:rsidRPr="00034B02" w14:paraId="1F50AD4E" w14:textId="77777777" w:rsidTr="00BA5DC8">
        <w:trPr>
          <w:trHeight w:val="283"/>
        </w:trPr>
        <w:tc>
          <w:tcPr>
            <w:tcW w:w="4529" w:type="dxa"/>
            <w:shd w:val="clear" w:color="auto" w:fill="003057"/>
          </w:tcPr>
          <w:p w14:paraId="44E33ED7" w14:textId="77777777" w:rsidR="00BA5DC8" w:rsidRPr="00034B02" w:rsidRDefault="00BA5DC8" w:rsidP="00BA5DC8">
            <w:pPr>
              <w:jc w:val="center"/>
              <w:rPr>
                <w:sz w:val="20"/>
                <w:szCs w:val="20"/>
              </w:rPr>
            </w:pPr>
            <w:r w:rsidRPr="00034B02">
              <w:rPr>
                <w:rFonts w:ascii="Montserrat Medium" w:hAnsi="Montserrat Medium"/>
                <w:caps/>
                <w:sz w:val="20"/>
                <w:szCs w:val="20"/>
              </w:rPr>
              <w:t>Term</w:t>
            </w:r>
            <w:r w:rsidRPr="00034B02">
              <w:rPr>
                <w:sz w:val="20"/>
                <w:szCs w:val="20"/>
              </w:rPr>
              <w:t xml:space="preserve"> </w:t>
            </w:r>
            <w:r w:rsidRPr="00034B02">
              <w:rPr>
                <w:rFonts w:ascii="Montserrat Medium" w:hAnsi="Montserrat Medium"/>
                <w:caps/>
                <w:sz w:val="20"/>
                <w:szCs w:val="20"/>
              </w:rPr>
              <w:t>Start</w:t>
            </w:r>
          </w:p>
        </w:tc>
        <w:tc>
          <w:tcPr>
            <w:tcW w:w="647" w:type="dxa"/>
          </w:tcPr>
          <w:p w14:paraId="5CEE9C37" w14:textId="77777777" w:rsidR="00BA5DC8" w:rsidRPr="00034B02" w:rsidRDefault="00BA5DC8" w:rsidP="00BA5DC8">
            <w:pPr>
              <w:jc w:val="center"/>
              <w:rPr>
                <w:sz w:val="20"/>
                <w:szCs w:val="20"/>
              </w:rPr>
            </w:pPr>
          </w:p>
        </w:tc>
        <w:tc>
          <w:tcPr>
            <w:tcW w:w="4528" w:type="dxa"/>
            <w:shd w:val="clear" w:color="auto" w:fill="003057"/>
          </w:tcPr>
          <w:p w14:paraId="48EBC937" w14:textId="6B1A8DFF" w:rsidR="00BA5DC8" w:rsidRPr="00034B02" w:rsidRDefault="00BA5DC8" w:rsidP="00BA5DC8">
            <w:pPr>
              <w:jc w:val="center"/>
              <w:rPr>
                <w:rFonts w:ascii="Montserrat Medium" w:hAnsi="Montserrat Medium"/>
                <w:sz w:val="20"/>
                <w:szCs w:val="20"/>
              </w:rPr>
            </w:pPr>
            <w:r w:rsidRPr="00034B02">
              <w:rPr>
                <w:rFonts w:ascii="Montserrat Medium" w:hAnsi="Montserrat Medium"/>
                <w:caps/>
                <w:sz w:val="20"/>
                <w:szCs w:val="20"/>
              </w:rPr>
              <w:t>Term</w:t>
            </w:r>
            <w:r w:rsidRPr="00034B02">
              <w:rPr>
                <w:sz w:val="20"/>
                <w:szCs w:val="20"/>
              </w:rPr>
              <w:t xml:space="preserve"> </w:t>
            </w:r>
            <w:r w:rsidRPr="00034B02">
              <w:rPr>
                <w:rFonts w:ascii="Montserrat Medium" w:hAnsi="Montserrat Medium"/>
                <w:caps/>
                <w:sz w:val="20"/>
                <w:szCs w:val="20"/>
              </w:rPr>
              <w:t>Start</w:t>
            </w:r>
          </w:p>
        </w:tc>
        <w:tc>
          <w:tcPr>
            <w:tcW w:w="647" w:type="dxa"/>
          </w:tcPr>
          <w:p w14:paraId="189317A7" w14:textId="77777777" w:rsidR="00BA5DC8" w:rsidRPr="00034B02" w:rsidRDefault="00BA5DC8" w:rsidP="00BA5DC8">
            <w:pPr>
              <w:jc w:val="center"/>
              <w:rPr>
                <w:sz w:val="20"/>
                <w:szCs w:val="20"/>
              </w:rPr>
            </w:pPr>
          </w:p>
        </w:tc>
        <w:tc>
          <w:tcPr>
            <w:tcW w:w="4528" w:type="dxa"/>
            <w:shd w:val="clear" w:color="auto" w:fill="003057"/>
          </w:tcPr>
          <w:p w14:paraId="5DFF1EE2" w14:textId="1F31AAFE" w:rsidR="00BA5DC8" w:rsidRPr="00034B02" w:rsidRDefault="00BA5DC8" w:rsidP="00BA5DC8">
            <w:pPr>
              <w:jc w:val="center"/>
              <w:rPr>
                <w:sz w:val="20"/>
                <w:szCs w:val="20"/>
              </w:rPr>
            </w:pPr>
            <w:r w:rsidRPr="00034B02">
              <w:rPr>
                <w:rFonts w:ascii="Montserrat Medium" w:hAnsi="Montserrat Medium"/>
                <w:caps/>
                <w:sz w:val="20"/>
                <w:szCs w:val="20"/>
              </w:rPr>
              <w:t>Term</w:t>
            </w:r>
            <w:r w:rsidRPr="00034B02">
              <w:rPr>
                <w:sz w:val="20"/>
                <w:szCs w:val="20"/>
              </w:rPr>
              <w:t xml:space="preserve"> </w:t>
            </w:r>
            <w:r w:rsidRPr="00034B02">
              <w:rPr>
                <w:rFonts w:ascii="Montserrat Medium" w:hAnsi="Montserrat Medium"/>
                <w:caps/>
                <w:sz w:val="20"/>
                <w:szCs w:val="20"/>
              </w:rPr>
              <w:t>Start</w:t>
            </w:r>
          </w:p>
        </w:tc>
      </w:tr>
      <w:tr w:rsidR="00BA5DC8" w:rsidRPr="00034B02" w14:paraId="6B71C4D9" w14:textId="77777777" w:rsidTr="00BA5DC8">
        <w:trPr>
          <w:trHeight w:val="338"/>
        </w:trPr>
        <w:tc>
          <w:tcPr>
            <w:tcW w:w="4529" w:type="dxa"/>
          </w:tcPr>
          <w:p w14:paraId="75153DB5" w14:textId="77777777" w:rsidR="00BA5DC8" w:rsidRPr="00034B02" w:rsidRDefault="00BA5DC8" w:rsidP="00BA5DC8">
            <w:pPr>
              <w:jc w:val="center"/>
              <w:rPr>
                <w:rFonts w:ascii="Arial" w:hAnsi="Arial" w:cs="Arial"/>
                <w:sz w:val="20"/>
                <w:szCs w:val="20"/>
              </w:rPr>
            </w:pPr>
            <w:r w:rsidRPr="00034B02">
              <w:rPr>
                <w:rFonts w:ascii="Arial" w:hAnsi="Arial" w:cs="Arial"/>
                <w:sz w:val="20"/>
                <w:szCs w:val="20"/>
              </w:rPr>
              <w:t>28/08/2023</w:t>
            </w:r>
          </w:p>
        </w:tc>
        <w:tc>
          <w:tcPr>
            <w:tcW w:w="647" w:type="dxa"/>
          </w:tcPr>
          <w:p w14:paraId="4AED47AF" w14:textId="77777777" w:rsidR="00BA5DC8" w:rsidRPr="00034B02" w:rsidRDefault="00BA5DC8" w:rsidP="00BA5DC8">
            <w:pPr>
              <w:jc w:val="center"/>
              <w:rPr>
                <w:rFonts w:ascii="Arial" w:hAnsi="Arial" w:cs="Arial"/>
                <w:sz w:val="20"/>
                <w:szCs w:val="20"/>
              </w:rPr>
            </w:pPr>
          </w:p>
        </w:tc>
        <w:tc>
          <w:tcPr>
            <w:tcW w:w="4528" w:type="dxa"/>
          </w:tcPr>
          <w:p w14:paraId="0BE3D307" w14:textId="77777777" w:rsidR="00BA5DC8" w:rsidRPr="00034B02" w:rsidRDefault="00BA5DC8" w:rsidP="00BA5DC8">
            <w:pPr>
              <w:jc w:val="center"/>
              <w:rPr>
                <w:rFonts w:ascii="Arial" w:hAnsi="Arial" w:cs="Arial"/>
                <w:sz w:val="20"/>
                <w:szCs w:val="20"/>
              </w:rPr>
            </w:pPr>
            <w:r w:rsidRPr="00034B02">
              <w:rPr>
                <w:rFonts w:ascii="Arial" w:hAnsi="Arial" w:cs="Arial"/>
                <w:sz w:val="20"/>
                <w:szCs w:val="20"/>
              </w:rPr>
              <w:t>02/01/2024</w:t>
            </w:r>
          </w:p>
        </w:tc>
        <w:tc>
          <w:tcPr>
            <w:tcW w:w="647" w:type="dxa"/>
          </w:tcPr>
          <w:p w14:paraId="3E236DD6" w14:textId="77777777" w:rsidR="00BA5DC8" w:rsidRPr="00034B02" w:rsidRDefault="00BA5DC8" w:rsidP="00BA5DC8">
            <w:pPr>
              <w:jc w:val="center"/>
              <w:rPr>
                <w:rFonts w:ascii="Arial" w:hAnsi="Arial" w:cs="Arial"/>
                <w:sz w:val="20"/>
                <w:szCs w:val="20"/>
              </w:rPr>
            </w:pPr>
          </w:p>
        </w:tc>
        <w:tc>
          <w:tcPr>
            <w:tcW w:w="4528" w:type="dxa"/>
          </w:tcPr>
          <w:p w14:paraId="703990B8" w14:textId="687718A9" w:rsidR="00BA5DC8" w:rsidRPr="00034B02" w:rsidRDefault="00BA5DC8" w:rsidP="00BA5DC8">
            <w:pPr>
              <w:jc w:val="center"/>
              <w:rPr>
                <w:rFonts w:ascii="Arial" w:hAnsi="Arial" w:cs="Arial"/>
                <w:sz w:val="20"/>
                <w:szCs w:val="20"/>
              </w:rPr>
            </w:pPr>
            <w:r w:rsidRPr="00034B02">
              <w:rPr>
                <w:rFonts w:ascii="Arial" w:hAnsi="Arial" w:cs="Arial"/>
                <w:sz w:val="20"/>
                <w:szCs w:val="20"/>
              </w:rPr>
              <w:t>15/04/2024</w:t>
            </w:r>
          </w:p>
        </w:tc>
      </w:tr>
      <w:tr w:rsidR="00BA5DC8" w:rsidRPr="00034B02" w14:paraId="7C9E4D89" w14:textId="77777777" w:rsidTr="00BA5DC8">
        <w:trPr>
          <w:trHeight w:val="289"/>
        </w:trPr>
        <w:tc>
          <w:tcPr>
            <w:tcW w:w="4529" w:type="dxa"/>
            <w:shd w:val="clear" w:color="auto" w:fill="003057"/>
          </w:tcPr>
          <w:p w14:paraId="0699A927" w14:textId="77777777" w:rsidR="00BA5DC8" w:rsidRPr="00034B02" w:rsidRDefault="00BA5DC8" w:rsidP="00BA5DC8">
            <w:pPr>
              <w:jc w:val="center"/>
              <w:rPr>
                <w:rFonts w:ascii="Montserrat Medium" w:hAnsi="Montserrat Medium"/>
                <w:caps/>
                <w:sz w:val="20"/>
                <w:szCs w:val="20"/>
              </w:rPr>
            </w:pPr>
            <w:r w:rsidRPr="00034B02">
              <w:rPr>
                <w:rFonts w:ascii="Montserrat Medium" w:hAnsi="Montserrat Medium"/>
                <w:caps/>
                <w:sz w:val="20"/>
                <w:szCs w:val="20"/>
              </w:rPr>
              <w:t>Term End</w:t>
            </w:r>
          </w:p>
        </w:tc>
        <w:tc>
          <w:tcPr>
            <w:tcW w:w="647" w:type="dxa"/>
          </w:tcPr>
          <w:p w14:paraId="4FFAFB6F" w14:textId="77777777" w:rsidR="00BA5DC8" w:rsidRPr="00034B02" w:rsidRDefault="00BA5DC8" w:rsidP="00BA5DC8">
            <w:pPr>
              <w:jc w:val="center"/>
              <w:rPr>
                <w:sz w:val="20"/>
                <w:szCs w:val="20"/>
              </w:rPr>
            </w:pPr>
          </w:p>
        </w:tc>
        <w:tc>
          <w:tcPr>
            <w:tcW w:w="4528" w:type="dxa"/>
            <w:shd w:val="clear" w:color="auto" w:fill="003057"/>
          </w:tcPr>
          <w:p w14:paraId="6A8CA8FD" w14:textId="286DD5EB" w:rsidR="00BA5DC8" w:rsidRPr="00034B02" w:rsidRDefault="0080661D" w:rsidP="00BA5DC8">
            <w:pPr>
              <w:jc w:val="center"/>
              <w:rPr>
                <w:sz w:val="20"/>
                <w:szCs w:val="20"/>
              </w:rPr>
            </w:pPr>
            <w:r w:rsidRPr="00034B02">
              <w:rPr>
                <w:rFonts w:ascii="Montserrat Medium" w:hAnsi="Montserrat Medium"/>
                <w:caps/>
                <w:sz w:val="20"/>
                <w:szCs w:val="20"/>
              </w:rPr>
              <w:t>Term End</w:t>
            </w:r>
          </w:p>
        </w:tc>
        <w:tc>
          <w:tcPr>
            <w:tcW w:w="647" w:type="dxa"/>
          </w:tcPr>
          <w:p w14:paraId="313BDFAE" w14:textId="77777777" w:rsidR="00BA5DC8" w:rsidRPr="00034B02" w:rsidRDefault="00BA5DC8" w:rsidP="00BA5DC8">
            <w:pPr>
              <w:jc w:val="center"/>
              <w:rPr>
                <w:sz w:val="20"/>
                <w:szCs w:val="20"/>
              </w:rPr>
            </w:pPr>
          </w:p>
        </w:tc>
        <w:tc>
          <w:tcPr>
            <w:tcW w:w="4528" w:type="dxa"/>
            <w:shd w:val="clear" w:color="auto" w:fill="003057"/>
          </w:tcPr>
          <w:p w14:paraId="6100F405" w14:textId="71F26D79" w:rsidR="00BA5DC8" w:rsidRPr="00034B02" w:rsidRDefault="0080661D" w:rsidP="00BA5DC8">
            <w:pPr>
              <w:jc w:val="center"/>
              <w:rPr>
                <w:sz w:val="20"/>
                <w:szCs w:val="20"/>
              </w:rPr>
            </w:pPr>
            <w:r w:rsidRPr="00034B02">
              <w:rPr>
                <w:rFonts w:ascii="Montserrat Medium" w:hAnsi="Montserrat Medium"/>
                <w:caps/>
                <w:sz w:val="20"/>
                <w:szCs w:val="20"/>
              </w:rPr>
              <w:t>Term End</w:t>
            </w:r>
          </w:p>
        </w:tc>
      </w:tr>
      <w:tr w:rsidR="00BA5DC8" w:rsidRPr="00034B02" w14:paraId="4C185D22" w14:textId="77777777" w:rsidTr="00BA5DC8">
        <w:trPr>
          <w:trHeight w:val="283"/>
        </w:trPr>
        <w:tc>
          <w:tcPr>
            <w:tcW w:w="4529" w:type="dxa"/>
          </w:tcPr>
          <w:p w14:paraId="60118C49" w14:textId="77777777" w:rsidR="00BA5DC8" w:rsidRPr="00034B02" w:rsidRDefault="00BA5DC8" w:rsidP="00BA5DC8">
            <w:pPr>
              <w:jc w:val="center"/>
              <w:rPr>
                <w:rFonts w:ascii="Arial" w:hAnsi="Arial" w:cs="Arial"/>
                <w:sz w:val="20"/>
                <w:szCs w:val="20"/>
              </w:rPr>
            </w:pPr>
            <w:r w:rsidRPr="00034B02">
              <w:rPr>
                <w:rFonts w:ascii="Arial" w:hAnsi="Arial" w:cs="Arial"/>
                <w:sz w:val="20"/>
                <w:szCs w:val="20"/>
              </w:rPr>
              <w:t>08/12/2023</w:t>
            </w:r>
          </w:p>
        </w:tc>
        <w:tc>
          <w:tcPr>
            <w:tcW w:w="647" w:type="dxa"/>
          </w:tcPr>
          <w:p w14:paraId="1C3FAEC1" w14:textId="77777777" w:rsidR="00BA5DC8" w:rsidRPr="00034B02" w:rsidRDefault="00BA5DC8" w:rsidP="00BA5DC8">
            <w:pPr>
              <w:jc w:val="center"/>
              <w:rPr>
                <w:rFonts w:ascii="Arial" w:hAnsi="Arial" w:cs="Arial"/>
                <w:sz w:val="20"/>
                <w:szCs w:val="20"/>
              </w:rPr>
            </w:pPr>
          </w:p>
        </w:tc>
        <w:tc>
          <w:tcPr>
            <w:tcW w:w="4528" w:type="dxa"/>
          </w:tcPr>
          <w:p w14:paraId="521FDA9C" w14:textId="77777777" w:rsidR="00BA5DC8" w:rsidRPr="00034B02" w:rsidRDefault="00BA5DC8" w:rsidP="00BA5DC8">
            <w:pPr>
              <w:jc w:val="center"/>
              <w:rPr>
                <w:rFonts w:ascii="Arial" w:hAnsi="Arial" w:cs="Arial"/>
                <w:sz w:val="20"/>
                <w:szCs w:val="20"/>
              </w:rPr>
            </w:pPr>
            <w:r w:rsidRPr="00034B02">
              <w:rPr>
                <w:rFonts w:ascii="Arial" w:hAnsi="Arial" w:cs="Arial"/>
                <w:sz w:val="20"/>
                <w:szCs w:val="20"/>
              </w:rPr>
              <w:t>22/03/2023</w:t>
            </w:r>
          </w:p>
        </w:tc>
        <w:tc>
          <w:tcPr>
            <w:tcW w:w="647" w:type="dxa"/>
          </w:tcPr>
          <w:p w14:paraId="2B126ADD" w14:textId="77777777" w:rsidR="00BA5DC8" w:rsidRPr="00034B02" w:rsidRDefault="00BA5DC8" w:rsidP="00BA5DC8">
            <w:pPr>
              <w:jc w:val="center"/>
              <w:rPr>
                <w:rFonts w:ascii="Arial" w:hAnsi="Arial" w:cs="Arial"/>
                <w:sz w:val="20"/>
                <w:szCs w:val="20"/>
              </w:rPr>
            </w:pPr>
          </w:p>
        </w:tc>
        <w:tc>
          <w:tcPr>
            <w:tcW w:w="4528" w:type="dxa"/>
          </w:tcPr>
          <w:p w14:paraId="7C9A721A" w14:textId="77777777" w:rsidR="00BA5DC8" w:rsidRPr="00034B02" w:rsidRDefault="00BA5DC8" w:rsidP="00BA5DC8">
            <w:pPr>
              <w:jc w:val="center"/>
              <w:rPr>
                <w:rFonts w:ascii="Arial" w:hAnsi="Arial" w:cs="Arial"/>
                <w:sz w:val="20"/>
                <w:szCs w:val="20"/>
              </w:rPr>
            </w:pPr>
            <w:r w:rsidRPr="00034B02">
              <w:rPr>
                <w:rFonts w:ascii="Arial" w:hAnsi="Arial" w:cs="Arial"/>
                <w:sz w:val="20"/>
                <w:szCs w:val="20"/>
              </w:rPr>
              <w:t>05/07/2024</w:t>
            </w:r>
          </w:p>
        </w:tc>
      </w:tr>
      <w:tr w:rsidR="00BA5DC8" w:rsidRPr="00034B02" w14:paraId="57250E2A" w14:textId="77777777" w:rsidTr="00BA5DC8">
        <w:trPr>
          <w:trHeight w:val="258"/>
        </w:trPr>
        <w:tc>
          <w:tcPr>
            <w:tcW w:w="4529" w:type="dxa"/>
            <w:shd w:val="clear" w:color="auto" w:fill="003057"/>
          </w:tcPr>
          <w:p w14:paraId="5DB9CDC5" w14:textId="166DCD0A" w:rsidR="00BA5DC8" w:rsidRPr="00034B02" w:rsidRDefault="004F1FF6" w:rsidP="00BA5DC8">
            <w:pPr>
              <w:jc w:val="center"/>
              <w:rPr>
                <w:rFonts w:ascii="Montserrat Medium" w:hAnsi="Montserrat Medium"/>
                <w:sz w:val="20"/>
                <w:szCs w:val="20"/>
              </w:rPr>
            </w:pPr>
            <w:r>
              <w:rPr>
                <w:rFonts w:ascii="Montserrat Medium" w:hAnsi="Montserrat Medium"/>
                <w:caps/>
                <w:sz w:val="20"/>
                <w:szCs w:val="20"/>
              </w:rPr>
              <w:t>AN INTRODUCTION TO PHOTOGRAPHY</w:t>
            </w:r>
          </w:p>
        </w:tc>
        <w:tc>
          <w:tcPr>
            <w:tcW w:w="647" w:type="dxa"/>
          </w:tcPr>
          <w:p w14:paraId="3C17F866" w14:textId="77777777" w:rsidR="00BA5DC8" w:rsidRPr="00034B02" w:rsidRDefault="00BA5DC8" w:rsidP="00BA5DC8">
            <w:pPr>
              <w:jc w:val="center"/>
              <w:rPr>
                <w:sz w:val="20"/>
                <w:szCs w:val="20"/>
              </w:rPr>
            </w:pPr>
          </w:p>
        </w:tc>
        <w:tc>
          <w:tcPr>
            <w:tcW w:w="4528" w:type="dxa"/>
            <w:shd w:val="clear" w:color="auto" w:fill="003057"/>
          </w:tcPr>
          <w:p w14:paraId="7EA1483A" w14:textId="2371678F" w:rsidR="00BA5DC8" w:rsidRPr="00034B02" w:rsidRDefault="004F1FF6" w:rsidP="00BA5DC8">
            <w:pPr>
              <w:jc w:val="center"/>
              <w:rPr>
                <w:sz w:val="20"/>
                <w:szCs w:val="20"/>
              </w:rPr>
            </w:pPr>
            <w:r>
              <w:rPr>
                <w:rFonts w:ascii="Montserrat Medium" w:hAnsi="Montserrat Medium"/>
                <w:caps/>
                <w:sz w:val="20"/>
                <w:szCs w:val="20"/>
              </w:rPr>
              <w:t>PATTERN IN PHOTOGRAPHY</w:t>
            </w:r>
          </w:p>
        </w:tc>
        <w:tc>
          <w:tcPr>
            <w:tcW w:w="647" w:type="dxa"/>
          </w:tcPr>
          <w:p w14:paraId="0C5CDDD9" w14:textId="77777777" w:rsidR="00BA5DC8" w:rsidRPr="00034B02" w:rsidRDefault="00BA5DC8" w:rsidP="00BA5DC8">
            <w:pPr>
              <w:jc w:val="center"/>
              <w:rPr>
                <w:sz w:val="20"/>
                <w:szCs w:val="20"/>
              </w:rPr>
            </w:pPr>
          </w:p>
        </w:tc>
        <w:tc>
          <w:tcPr>
            <w:tcW w:w="4528" w:type="dxa"/>
            <w:shd w:val="clear" w:color="auto" w:fill="003057"/>
          </w:tcPr>
          <w:p w14:paraId="61B77C36" w14:textId="4A97C114" w:rsidR="00BA5DC8" w:rsidRPr="00034B02" w:rsidRDefault="008C6B81" w:rsidP="00BA5DC8">
            <w:pPr>
              <w:jc w:val="center"/>
              <w:rPr>
                <w:sz w:val="20"/>
                <w:szCs w:val="20"/>
              </w:rPr>
            </w:pPr>
            <w:r>
              <w:rPr>
                <w:rFonts w:ascii="Montserrat Medium" w:hAnsi="Montserrat Medium"/>
                <w:caps/>
                <w:sz w:val="20"/>
                <w:szCs w:val="20"/>
              </w:rPr>
              <w:t>AN INTRODUCTION TO PHOTO EDITING</w:t>
            </w:r>
          </w:p>
        </w:tc>
      </w:tr>
      <w:tr w:rsidR="00BA5DC8" w:rsidRPr="00034B02" w14:paraId="452A49F5" w14:textId="77777777" w:rsidTr="00BA5DC8">
        <w:trPr>
          <w:trHeight w:val="267"/>
        </w:trPr>
        <w:tc>
          <w:tcPr>
            <w:tcW w:w="4529" w:type="dxa"/>
          </w:tcPr>
          <w:p w14:paraId="439D4656" w14:textId="77777777" w:rsidR="00BA5DC8" w:rsidRPr="00034B02" w:rsidRDefault="00BA5DC8" w:rsidP="00BA5DC8">
            <w:pPr>
              <w:jc w:val="center"/>
              <w:rPr>
                <w:rFonts w:ascii="Arial" w:hAnsi="Arial" w:cs="Arial"/>
                <w:sz w:val="20"/>
                <w:szCs w:val="20"/>
              </w:rPr>
            </w:pPr>
          </w:p>
          <w:p w14:paraId="5D3B3B1D" w14:textId="54644EEC" w:rsidR="00BA5DC8" w:rsidRPr="00E8488F" w:rsidRDefault="000E1CA1" w:rsidP="00262044">
            <w:pPr>
              <w:jc w:val="center"/>
              <w:rPr>
                <w:rFonts w:ascii="Arial" w:hAnsi="Arial" w:cs="Arial"/>
                <w:sz w:val="20"/>
                <w:szCs w:val="20"/>
                <w:lang w:val="en-AE"/>
              </w:rPr>
            </w:pPr>
            <w:r>
              <w:rPr>
                <w:rFonts w:ascii="Arial" w:hAnsi="Arial" w:cs="Arial"/>
                <w:sz w:val="20"/>
                <w:szCs w:val="20"/>
                <w:lang w:val="en-US"/>
              </w:rPr>
              <w:t>In this unit, students will</w:t>
            </w:r>
            <w:r w:rsidRPr="000E1CA1">
              <w:rPr>
                <w:rFonts w:ascii="Arial" w:hAnsi="Arial" w:cs="Arial"/>
                <w:sz w:val="20"/>
                <w:szCs w:val="20"/>
                <w:lang w:val="en-AE"/>
              </w:rPr>
              <w:t xml:space="preserve"> learn</w:t>
            </w:r>
            <w:r>
              <w:rPr>
                <w:rFonts w:ascii="Arial" w:hAnsi="Arial" w:cs="Arial"/>
                <w:sz w:val="20"/>
                <w:szCs w:val="20"/>
                <w:lang w:val="en-US"/>
              </w:rPr>
              <w:t xml:space="preserve"> </w:t>
            </w:r>
            <w:r w:rsidRPr="000E1CA1">
              <w:rPr>
                <w:rFonts w:ascii="Arial" w:hAnsi="Arial" w:cs="Arial"/>
                <w:sz w:val="20"/>
                <w:szCs w:val="20"/>
                <w:lang w:val="en-AE"/>
              </w:rPr>
              <w:t>fundamental skills</w:t>
            </w:r>
            <w:r>
              <w:rPr>
                <w:rFonts w:ascii="Arial" w:hAnsi="Arial" w:cs="Arial"/>
                <w:sz w:val="20"/>
                <w:szCs w:val="20"/>
                <w:lang w:val="en-US"/>
              </w:rPr>
              <w:t xml:space="preserve">, </w:t>
            </w:r>
            <w:r w:rsidRPr="000E1CA1">
              <w:rPr>
                <w:rFonts w:ascii="Arial" w:hAnsi="Arial" w:cs="Arial"/>
                <w:sz w:val="20"/>
                <w:szCs w:val="20"/>
                <w:lang w:val="en-AE"/>
              </w:rPr>
              <w:t>such as creating contact sheets and annotating their work. We'll also delve into the art of presentation and point-and-shoot photography.</w:t>
            </w:r>
            <w:r w:rsidR="00262044">
              <w:rPr>
                <w:rFonts w:ascii="Arial" w:hAnsi="Arial" w:cs="Arial"/>
                <w:sz w:val="20"/>
                <w:szCs w:val="20"/>
                <w:lang w:val="en-US"/>
              </w:rPr>
              <w:t xml:space="preserve"> </w:t>
            </w:r>
            <w:r w:rsidRPr="000E1CA1">
              <w:rPr>
                <w:rFonts w:ascii="Arial" w:hAnsi="Arial" w:cs="Arial"/>
                <w:sz w:val="20"/>
                <w:szCs w:val="20"/>
                <w:lang w:val="en-AE"/>
              </w:rPr>
              <w:t>Understanding the history of photography and the operation of DSLR cameras will broaden their perspective. Key concepts like focus, aperture, shutter speed, ISO, composition, and the formal elements will be explored, enriching their photographic abilities. We'll even touch on the fascinating influence of chance and artists like Picasso in this exciting exploration of visual storytelling.</w:t>
            </w:r>
          </w:p>
        </w:tc>
        <w:tc>
          <w:tcPr>
            <w:tcW w:w="647" w:type="dxa"/>
          </w:tcPr>
          <w:p w14:paraId="4457B4DB" w14:textId="77777777" w:rsidR="00BA5DC8" w:rsidRPr="00034B02" w:rsidRDefault="00BA5DC8" w:rsidP="00BA5DC8">
            <w:pPr>
              <w:jc w:val="center"/>
              <w:rPr>
                <w:rFonts w:ascii="Arial" w:hAnsi="Arial" w:cs="Arial"/>
                <w:sz w:val="20"/>
                <w:szCs w:val="20"/>
              </w:rPr>
            </w:pPr>
          </w:p>
        </w:tc>
        <w:tc>
          <w:tcPr>
            <w:tcW w:w="4528" w:type="dxa"/>
          </w:tcPr>
          <w:p w14:paraId="2F433111" w14:textId="77777777" w:rsidR="00BA5DC8" w:rsidRPr="00034B02" w:rsidRDefault="00BA5DC8" w:rsidP="00BA5DC8">
            <w:pPr>
              <w:jc w:val="center"/>
              <w:rPr>
                <w:rFonts w:ascii="Arial" w:hAnsi="Arial" w:cs="Arial"/>
                <w:sz w:val="20"/>
                <w:szCs w:val="20"/>
              </w:rPr>
            </w:pPr>
          </w:p>
          <w:p w14:paraId="14B590D7" w14:textId="67BCEE60" w:rsidR="00C941D9" w:rsidRPr="00C941D9" w:rsidRDefault="00C941D9" w:rsidP="00262044">
            <w:pPr>
              <w:jc w:val="center"/>
              <w:rPr>
                <w:rFonts w:ascii="Arial" w:hAnsi="Arial" w:cs="Arial"/>
                <w:sz w:val="20"/>
                <w:szCs w:val="20"/>
                <w:lang w:val="en-US"/>
              </w:rPr>
            </w:pPr>
            <w:r>
              <w:rPr>
                <w:rFonts w:ascii="Arial" w:hAnsi="Arial" w:cs="Arial"/>
                <w:sz w:val="20"/>
                <w:szCs w:val="20"/>
                <w:lang w:val="en-AE"/>
              </w:rPr>
              <w:t>Through this project,</w:t>
            </w:r>
            <w:r w:rsidRPr="00C941D9">
              <w:rPr>
                <w:rFonts w:ascii="Arial" w:hAnsi="Arial" w:cs="Arial"/>
                <w:sz w:val="20"/>
                <w:szCs w:val="20"/>
                <w:lang w:val="en-AE"/>
              </w:rPr>
              <w:t xml:space="preserve"> students will e</w:t>
            </w:r>
            <w:proofErr w:type="spellStart"/>
            <w:r>
              <w:rPr>
                <w:rFonts w:ascii="Arial" w:hAnsi="Arial" w:cs="Arial"/>
                <w:sz w:val="20"/>
                <w:szCs w:val="20"/>
                <w:lang w:val="en-US"/>
              </w:rPr>
              <w:t>xplore</w:t>
            </w:r>
            <w:proofErr w:type="spellEnd"/>
            <w:r>
              <w:rPr>
                <w:rFonts w:ascii="Arial" w:hAnsi="Arial" w:cs="Arial"/>
                <w:sz w:val="20"/>
                <w:szCs w:val="20"/>
                <w:lang w:val="en-US"/>
              </w:rPr>
              <w:t xml:space="preserve"> and capture a range of </w:t>
            </w:r>
            <w:r w:rsidRPr="00C941D9">
              <w:rPr>
                <w:rFonts w:ascii="Arial" w:hAnsi="Arial" w:cs="Arial"/>
                <w:sz w:val="20"/>
                <w:szCs w:val="20"/>
                <w:lang w:val="en-AE"/>
              </w:rPr>
              <w:t xml:space="preserve">visual patterns and textures. They'll draw inspiration from renowned </w:t>
            </w:r>
            <w:r>
              <w:rPr>
                <w:rFonts w:ascii="Arial" w:hAnsi="Arial" w:cs="Arial"/>
                <w:sz w:val="20"/>
                <w:szCs w:val="20"/>
                <w:lang w:val="en-US"/>
              </w:rPr>
              <w:t xml:space="preserve">artists and </w:t>
            </w:r>
            <w:r w:rsidRPr="00C941D9">
              <w:rPr>
                <w:rFonts w:ascii="Arial" w:hAnsi="Arial" w:cs="Arial"/>
                <w:sz w:val="20"/>
                <w:szCs w:val="20"/>
                <w:lang w:val="en-AE"/>
              </w:rPr>
              <w:t xml:space="preserve">photographers such as Andy Goldsworthy, Horst P. Horst, Craig Cramer, and Andre Kertesz to develop a deeper understanding </w:t>
            </w:r>
            <w:r w:rsidR="00E81BA8">
              <w:rPr>
                <w:rFonts w:ascii="Arial" w:hAnsi="Arial" w:cs="Arial"/>
                <w:sz w:val="20"/>
                <w:szCs w:val="20"/>
                <w:lang w:val="en-US"/>
              </w:rPr>
              <w:t>of</w:t>
            </w:r>
            <w:r w:rsidR="00262044">
              <w:rPr>
                <w:rFonts w:ascii="Arial" w:hAnsi="Arial" w:cs="Arial"/>
                <w:sz w:val="20"/>
                <w:szCs w:val="20"/>
                <w:lang w:val="en-US"/>
              </w:rPr>
              <w:t xml:space="preserve"> the role composition play</w:t>
            </w:r>
            <w:r w:rsidR="005E5125">
              <w:rPr>
                <w:rFonts w:ascii="Arial" w:hAnsi="Arial" w:cs="Arial"/>
                <w:sz w:val="20"/>
                <w:szCs w:val="20"/>
                <w:lang w:val="en-US"/>
              </w:rPr>
              <w:t xml:space="preserve">s in developing their work. </w:t>
            </w:r>
            <w:r w:rsidRPr="00C941D9">
              <w:rPr>
                <w:rFonts w:ascii="Arial" w:hAnsi="Arial" w:cs="Arial"/>
                <w:sz w:val="20"/>
                <w:szCs w:val="20"/>
                <w:lang w:val="en-AE"/>
              </w:rPr>
              <w:t>Through the project, students will learn how to combine different photographic styles to create a personal and unique photographic response. They will also acquire essential photo editing skills, enhancing their ability to manipulate and refine their images.</w:t>
            </w:r>
          </w:p>
          <w:p w14:paraId="7A59C46E" w14:textId="77777777" w:rsidR="00BA5DC8" w:rsidRPr="00034B02" w:rsidRDefault="00BA5DC8" w:rsidP="00BA5DC8">
            <w:pPr>
              <w:jc w:val="center"/>
              <w:rPr>
                <w:rFonts w:ascii="Arial" w:hAnsi="Arial" w:cs="Arial"/>
                <w:sz w:val="20"/>
                <w:szCs w:val="20"/>
              </w:rPr>
            </w:pPr>
          </w:p>
          <w:p w14:paraId="73C20FEB" w14:textId="77777777" w:rsidR="00BA5DC8" w:rsidRPr="00034B02" w:rsidRDefault="00BA5DC8" w:rsidP="00BA5DC8">
            <w:pPr>
              <w:jc w:val="center"/>
              <w:rPr>
                <w:rFonts w:ascii="Arial" w:hAnsi="Arial" w:cs="Arial"/>
                <w:sz w:val="20"/>
                <w:szCs w:val="20"/>
              </w:rPr>
            </w:pPr>
          </w:p>
        </w:tc>
        <w:tc>
          <w:tcPr>
            <w:tcW w:w="647" w:type="dxa"/>
          </w:tcPr>
          <w:p w14:paraId="76E9ACD1" w14:textId="77777777" w:rsidR="00BA5DC8" w:rsidRPr="00034B02" w:rsidRDefault="00BA5DC8" w:rsidP="00BA5DC8">
            <w:pPr>
              <w:jc w:val="center"/>
              <w:rPr>
                <w:rFonts w:ascii="Arial" w:hAnsi="Arial" w:cs="Arial"/>
                <w:sz w:val="20"/>
                <w:szCs w:val="20"/>
              </w:rPr>
            </w:pPr>
          </w:p>
        </w:tc>
        <w:tc>
          <w:tcPr>
            <w:tcW w:w="4528" w:type="dxa"/>
          </w:tcPr>
          <w:p w14:paraId="66157BCD" w14:textId="77777777" w:rsidR="00BA5DC8" w:rsidRPr="00034B02" w:rsidRDefault="00BA5DC8" w:rsidP="00BA5DC8">
            <w:pPr>
              <w:jc w:val="center"/>
              <w:rPr>
                <w:rFonts w:ascii="Arial" w:hAnsi="Arial" w:cs="Arial"/>
                <w:sz w:val="20"/>
                <w:szCs w:val="20"/>
              </w:rPr>
            </w:pPr>
          </w:p>
          <w:p w14:paraId="7D97D744" w14:textId="3AB5B90C" w:rsidR="00BA5DC8" w:rsidRPr="002D14B3" w:rsidRDefault="004225BA" w:rsidP="002D14B3">
            <w:pPr>
              <w:jc w:val="center"/>
              <w:rPr>
                <w:rFonts w:ascii="Arial" w:hAnsi="Arial" w:cs="Arial"/>
                <w:sz w:val="20"/>
                <w:szCs w:val="20"/>
                <w:lang w:val="en-AE"/>
              </w:rPr>
            </w:pPr>
            <w:r w:rsidRPr="004225BA">
              <w:rPr>
                <w:rFonts w:ascii="Arial" w:hAnsi="Arial" w:cs="Arial"/>
                <w:sz w:val="20"/>
                <w:szCs w:val="20"/>
                <w:lang w:val="en-AE"/>
              </w:rPr>
              <w:t xml:space="preserve">In </w:t>
            </w:r>
            <w:r>
              <w:rPr>
                <w:rFonts w:ascii="Arial" w:hAnsi="Arial" w:cs="Arial"/>
                <w:sz w:val="20"/>
                <w:szCs w:val="20"/>
                <w:lang w:val="en-US"/>
              </w:rPr>
              <w:t>this unit,</w:t>
            </w:r>
            <w:r w:rsidRPr="004225BA">
              <w:rPr>
                <w:rFonts w:ascii="Arial" w:hAnsi="Arial" w:cs="Arial"/>
                <w:sz w:val="20"/>
                <w:szCs w:val="20"/>
                <w:lang w:val="en-AE"/>
              </w:rPr>
              <w:t xml:space="preserve"> students will dive into the world of photo editing and manipulation. They will develop essential photo editing skills to transform their images into works of art, drawing inspiration from acclaimed artists</w:t>
            </w:r>
            <w:r>
              <w:rPr>
                <w:rFonts w:ascii="Arial" w:hAnsi="Arial" w:cs="Arial"/>
                <w:sz w:val="20"/>
                <w:szCs w:val="20"/>
                <w:lang w:val="en-US"/>
              </w:rPr>
              <w:t xml:space="preserve"> and photographers</w:t>
            </w:r>
            <w:r w:rsidRPr="004225BA">
              <w:rPr>
                <w:rFonts w:ascii="Arial" w:hAnsi="Arial" w:cs="Arial"/>
                <w:sz w:val="20"/>
                <w:szCs w:val="20"/>
                <w:lang w:val="en-AE"/>
              </w:rPr>
              <w:t xml:space="preserve"> </w:t>
            </w:r>
            <w:r>
              <w:rPr>
                <w:rFonts w:ascii="Arial" w:hAnsi="Arial" w:cs="Arial"/>
                <w:sz w:val="20"/>
                <w:szCs w:val="20"/>
                <w:lang w:val="en-US"/>
              </w:rPr>
              <w:t>including</w:t>
            </w:r>
            <w:r w:rsidRPr="004225BA">
              <w:rPr>
                <w:rFonts w:ascii="Arial" w:hAnsi="Arial" w:cs="Arial"/>
                <w:sz w:val="20"/>
                <w:szCs w:val="20"/>
                <w:lang w:val="en-AE"/>
              </w:rPr>
              <w:t xml:space="preserve"> Manny Robertson, Luke Gram, Jelle Martens, Daniel Adler, Alex Hayner, Barbara Kruger, Luciana Urtiga, Aydin Buyuktas, Tommy Ingberg, David Theron, and Kerby Rosanes.</w:t>
            </w:r>
            <w:r>
              <w:rPr>
                <w:rFonts w:ascii="Arial" w:hAnsi="Arial" w:cs="Arial"/>
                <w:sz w:val="20"/>
                <w:szCs w:val="20"/>
                <w:lang w:val="en-US"/>
              </w:rPr>
              <w:t xml:space="preserve"> </w:t>
            </w:r>
            <w:r w:rsidRPr="004225BA">
              <w:rPr>
                <w:rFonts w:ascii="Arial" w:hAnsi="Arial" w:cs="Arial"/>
                <w:sz w:val="20"/>
                <w:szCs w:val="20"/>
                <w:lang w:val="en-AE"/>
              </w:rPr>
              <w:t xml:space="preserve">Throughout this unit, students will learn to employ Photoshop tools and techniques to craft visually stunning compositions, experimenting with various </w:t>
            </w:r>
            <w:r>
              <w:rPr>
                <w:rFonts w:ascii="Arial" w:hAnsi="Arial" w:cs="Arial"/>
                <w:sz w:val="20"/>
                <w:szCs w:val="20"/>
                <w:lang w:val="en-US"/>
              </w:rPr>
              <w:t>creative</w:t>
            </w:r>
            <w:r w:rsidRPr="004225BA">
              <w:rPr>
                <w:rFonts w:ascii="Arial" w:hAnsi="Arial" w:cs="Arial"/>
                <w:sz w:val="20"/>
                <w:szCs w:val="20"/>
                <w:lang w:val="en-AE"/>
              </w:rPr>
              <w:t xml:space="preserve"> styles.</w:t>
            </w:r>
          </w:p>
        </w:tc>
      </w:tr>
      <w:tr w:rsidR="00BA5DC8" w:rsidRPr="00034B02" w14:paraId="20E4AD3A" w14:textId="77777777" w:rsidTr="00BA5DC8">
        <w:trPr>
          <w:trHeight w:val="267"/>
        </w:trPr>
        <w:tc>
          <w:tcPr>
            <w:tcW w:w="4529" w:type="dxa"/>
            <w:shd w:val="clear" w:color="auto" w:fill="003057"/>
          </w:tcPr>
          <w:p w14:paraId="02641865" w14:textId="00E20698" w:rsidR="00BA5DC8" w:rsidRPr="00034B02" w:rsidRDefault="00BA5DC8" w:rsidP="00BA5DC8">
            <w:pPr>
              <w:jc w:val="center"/>
              <w:rPr>
                <w:rFonts w:ascii="Montserrat Medium" w:hAnsi="Montserrat Medium"/>
                <w:sz w:val="20"/>
                <w:szCs w:val="20"/>
              </w:rPr>
            </w:pPr>
            <w:r w:rsidRPr="00034B02">
              <w:rPr>
                <w:rFonts w:ascii="Montserrat Medium" w:hAnsi="Montserrat Medium"/>
                <w:caps/>
                <w:sz w:val="20"/>
                <w:szCs w:val="20"/>
              </w:rPr>
              <w:t>Assessment</w:t>
            </w:r>
          </w:p>
        </w:tc>
        <w:tc>
          <w:tcPr>
            <w:tcW w:w="647" w:type="dxa"/>
          </w:tcPr>
          <w:p w14:paraId="55088CBE" w14:textId="77777777" w:rsidR="00BA5DC8" w:rsidRPr="00034B02" w:rsidRDefault="00BA5DC8" w:rsidP="00BA5DC8">
            <w:pPr>
              <w:jc w:val="center"/>
              <w:rPr>
                <w:sz w:val="20"/>
                <w:szCs w:val="20"/>
              </w:rPr>
            </w:pPr>
          </w:p>
        </w:tc>
        <w:tc>
          <w:tcPr>
            <w:tcW w:w="4528" w:type="dxa"/>
            <w:shd w:val="clear" w:color="auto" w:fill="003057"/>
          </w:tcPr>
          <w:p w14:paraId="440C3BC1" w14:textId="23892212" w:rsidR="00BA5DC8" w:rsidRPr="00034B02" w:rsidRDefault="00BA5DC8" w:rsidP="00BA5DC8">
            <w:pPr>
              <w:jc w:val="center"/>
              <w:rPr>
                <w:sz w:val="20"/>
                <w:szCs w:val="20"/>
              </w:rPr>
            </w:pPr>
            <w:r w:rsidRPr="00034B02">
              <w:rPr>
                <w:rFonts w:ascii="Montserrat Medium" w:hAnsi="Montserrat Medium"/>
                <w:caps/>
                <w:sz w:val="20"/>
                <w:szCs w:val="20"/>
              </w:rPr>
              <w:t>Assessment</w:t>
            </w:r>
          </w:p>
        </w:tc>
        <w:tc>
          <w:tcPr>
            <w:tcW w:w="647" w:type="dxa"/>
          </w:tcPr>
          <w:p w14:paraId="245D26B8" w14:textId="77777777" w:rsidR="00BA5DC8" w:rsidRPr="00034B02" w:rsidRDefault="00BA5DC8" w:rsidP="00BA5DC8">
            <w:pPr>
              <w:jc w:val="center"/>
              <w:rPr>
                <w:sz w:val="20"/>
                <w:szCs w:val="20"/>
              </w:rPr>
            </w:pPr>
          </w:p>
        </w:tc>
        <w:tc>
          <w:tcPr>
            <w:tcW w:w="4528" w:type="dxa"/>
            <w:shd w:val="clear" w:color="auto" w:fill="003057"/>
          </w:tcPr>
          <w:p w14:paraId="24A31EE3" w14:textId="71E88690" w:rsidR="00BA5DC8" w:rsidRPr="00034B02" w:rsidRDefault="00BA5DC8" w:rsidP="00BA5DC8">
            <w:pPr>
              <w:jc w:val="center"/>
              <w:rPr>
                <w:sz w:val="20"/>
                <w:szCs w:val="20"/>
              </w:rPr>
            </w:pPr>
            <w:r w:rsidRPr="00034B02">
              <w:rPr>
                <w:rFonts w:ascii="Montserrat Medium" w:hAnsi="Montserrat Medium"/>
                <w:caps/>
                <w:sz w:val="20"/>
                <w:szCs w:val="20"/>
              </w:rPr>
              <w:t>Assessment</w:t>
            </w:r>
          </w:p>
        </w:tc>
      </w:tr>
      <w:tr w:rsidR="00BA5DC8" w:rsidRPr="00034B02" w14:paraId="726686DC" w14:textId="77777777" w:rsidTr="00BA5DC8">
        <w:trPr>
          <w:trHeight w:val="267"/>
        </w:trPr>
        <w:tc>
          <w:tcPr>
            <w:tcW w:w="4529" w:type="dxa"/>
          </w:tcPr>
          <w:p w14:paraId="5DDADDCA" w14:textId="77777777" w:rsidR="00BA5DC8" w:rsidRPr="00034B02" w:rsidRDefault="00BA5DC8" w:rsidP="00B85A24">
            <w:pPr>
              <w:rPr>
                <w:rFonts w:ascii="Arial" w:hAnsi="Arial" w:cs="Arial"/>
                <w:sz w:val="20"/>
                <w:szCs w:val="20"/>
              </w:rPr>
            </w:pPr>
          </w:p>
          <w:p w14:paraId="2D33A561" w14:textId="77777777" w:rsidR="00B85A24" w:rsidRDefault="00B85A24" w:rsidP="00B85A24">
            <w:pPr>
              <w:spacing w:line="276" w:lineRule="auto"/>
              <w:jc w:val="center"/>
              <w:rPr>
                <w:rFonts w:ascii="Arial" w:hAnsi="Arial" w:cs="Arial"/>
                <w:sz w:val="18"/>
                <w:szCs w:val="18"/>
              </w:rPr>
            </w:pPr>
            <w:r w:rsidRPr="00623358">
              <w:rPr>
                <w:rFonts w:ascii="Arial" w:hAnsi="Arial" w:cs="Arial"/>
                <w:sz w:val="18"/>
                <w:szCs w:val="18"/>
              </w:rPr>
              <w:t>Students are assessed on their sketchbook submission containing evidence of their learning throughout the course.</w:t>
            </w:r>
          </w:p>
          <w:p w14:paraId="315C453E" w14:textId="77777777" w:rsidR="00B85A24" w:rsidRPr="00623358" w:rsidRDefault="00B85A24" w:rsidP="00B85A24">
            <w:pPr>
              <w:spacing w:line="276" w:lineRule="auto"/>
              <w:jc w:val="center"/>
              <w:rPr>
                <w:rFonts w:ascii="Arial" w:hAnsi="Arial" w:cs="Arial"/>
                <w:sz w:val="18"/>
                <w:szCs w:val="18"/>
              </w:rPr>
            </w:pPr>
          </w:p>
          <w:p w14:paraId="5F90E3EC" w14:textId="2DC16BBD" w:rsidR="00BA5DC8" w:rsidRPr="00B85A24" w:rsidRDefault="00B85A24" w:rsidP="00B85A24">
            <w:pPr>
              <w:spacing w:line="276" w:lineRule="auto"/>
              <w:jc w:val="center"/>
              <w:rPr>
                <w:rFonts w:ascii="Arial" w:hAnsi="Arial" w:cs="Arial"/>
                <w:sz w:val="18"/>
                <w:szCs w:val="18"/>
              </w:rPr>
            </w:pPr>
            <w:r w:rsidRPr="00623358">
              <w:rPr>
                <w:rFonts w:ascii="Arial" w:hAnsi="Arial" w:cs="Arial"/>
                <w:sz w:val="18"/>
                <w:szCs w:val="18"/>
              </w:rPr>
              <w:t xml:space="preserve">Students are assessed against </w:t>
            </w:r>
            <w:r w:rsidRPr="001B6CC0">
              <w:rPr>
                <w:rFonts w:ascii="Arial" w:hAnsi="Arial" w:cs="Arial"/>
                <w:sz w:val="18"/>
                <w:szCs w:val="18"/>
              </w:rPr>
              <w:t xml:space="preserve">the </w:t>
            </w:r>
            <w:r w:rsidRPr="001B6CC0">
              <w:rPr>
                <w:rFonts w:ascii="Arial" w:hAnsi="Arial" w:cs="Arial"/>
                <w:color w:val="000000" w:themeColor="text1"/>
                <w:sz w:val="18"/>
                <w:szCs w:val="18"/>
              </w:rPr>
              <w:t>four assessment objectives for GCSE Art &amp; Design.</w:t>
            </w:r>
          </w:p>
        </w:tc>
        <w:tc>
          <w:tcPr>
            <w:tcW w:w="647" w:type="dxa"/>
          </w:tcPr>
          <w:p w14:paraId="5484B47E" w14:textId="77777777" w:rsidR="00BA5DC8" w:rsidRPr="00034B02" w:rsidRDefault="00BA5DC8" w:rsidP="00BA5DC8">
            <w:pPr>
              <w:jc w:val="center"/>
              <w:rPr>
                <w:rFonts w:ascii="Arial" w:hAnsi="Arial" w:cs="Arial"/>
                <w:sz w:val="20"/>
                <w:szCs w:val="20"/>
              </w:rPr>
            </w:pPr>
          </w:p>
        </w:tc>
        <w:tc>
          <w:tcPr>
            <w:tcW w:w="4528" w:type="dxa"/>
          </w:tcPr>
          <w:p w14:paraId="5769D8CA" w14:textId="77777777" w:rsidR="00BA5DC8" w:rsidRDefault="00BA5DC8" w:rsidP="00BA5DC8">
            <w:pPr>
              <w:jc w:val="center"/>
              <w:rPr>
                <w:rFonts w:ascii="Arial" w:hAnsi="Arial" w:cs="Arial"/>
                <w:sz w:val="20"/>
                <w:szCs w:val="20"/>
              </w:rPr>
            </w:pPr>
          </w:p>
          <w:p w14:paraId="12AEAD8E" w14:textId="77777777" w:rsidR="00B85A24" w:rsidRDefault="00B85A24" w:rsidP="00B85A24">
            <w:pPr>
              <w:spacing w:line="276" w:lineRule="auto"/>
              <w:jc w:val="center"/>
              <w:rPr>
                <w:rFonts w:ascii="Arial" w:hAnsi="Arial" w:cs="Arial"/>
                <w:sz w:val="18"/>
                <w:szCs w:val="18"/>
              </w:rPr>
            </w:pPr>
            <w:r w:rsidRPr="00623358">
              <w:rPr>
                <w:rFonts w:ascii="Arial" w:hAnsi="Arial" w:cs="Arial"/>
                <w:sz w:val="18"/>
                <w:szCs w:val="18"/>
              </w:rPr>
              <w:t>Students are assessed on their sketchbook submission containing evidence of their learning throughout the course.</w:t>
            </w:r>
          </w:p>
          <w:p w14:paraId="5244D0D7" w14:textId="77777777" w:rsidR="00B85A24" w:rsidRPr="00623358" w:rsidRDefault="00B85A24" w:rsidP="00B85A24">
            <w:pPr>
              <w:spacing w:line="276" w:lineRule="auto"/>
              <w:jc w:val="center"/>
              <w:rPr>
                <w:rFonts w:ascii="Arial" w:hAnsi="Arial" w:cs="Arial"/>
                <w:sz w:val="18"/>
                <w:szCs w:val="18"/>
              </w:rPr>
            </w:pPr>
          </w:p>
          <w:p w14:paraId="020D24DD" w14:textId="36B44291" w:rsidR="00B85A24" w:rsidRPr="00B85A24" w:rsidRDefault="00B85A24" w:rsidP="00B85A24">
            <w:pPr>
              <w:spacing w:line="276" w:lineRule="auto"/>
              <w:jc w:val="center"/>
              <w:rPr>
                <w:rFonts w:ascii="Arial" w:hAnsi="Arial" w:cs="Arial"/>
                <w:sz w:val="18"/>
                <w:szCs w:val="18"/>
              </w:rPr>
            </w:pPr>
            <w:r w:rsidRPr="00623358">
              <w:rPr>
                <w:rFonts w:ascii="Arial" w:hAnsi="Arial" w:cs="Arial"/>
                <w:sz w:val="18"/>
                <w:szCs w:val="18"/>
              </w:rPr>
              <w:t xml:space="preserve">Students are assessed against </w:t>
            </w:r>
            <w:r w:rsidRPr="001B6CC0">
              <w:rPr>
                <w:rFonts w:ascii="Arial" w:hAnsi="Arial" w:cs="Arial"/>
                <w:sz w:val="18"/>
                <w:szCs w:val="18"/>
              </w:rPr>
              <w:t xml:space="preserve">the </w:t>
            </w:r>
            <w:r w:rsidRPr="001B6CC0">
              <w:rPr>
                <w:rFonts w:ascii="Arial" w:hAnsi="Arial" w:cs="Arial"/>
                <w:color w:val="000000" w:themeColor="text1"/>
                <w:sz w:val="18"/>
                <w:szCs w:val="18"/>
              </w:rPr>
              <w:t>four assessment objectives for GCSE Art &amp; Design.</w:t>
            </w:r>
          </w:p>
        </w:tc>
        <w:tc>
          <w:tcPr>
            <w:tcW w:w="647" w:type="dxa"/>
          </w:tcPr>
          <w:p w14:paraId="4D4BD2A7" w14:textId="77777777" w:rsidR="00BA5DC8" w:rsidRPr="00034B02" w:rsidRDefault="00BA5DC8" w:rsidP="00BA5DC8">
            <w:pPr>
              <w:jc w:val="center"/>
              <w:rPr>
                <w:rFonts w:ascii="Arial" w:hAnsi="Arial" w:cs="Arial"/>
                <w:sz w:val="20"/>
                <w:szCs w:val="20"/>
              </w:rPr>
            </w:pPr>
          </w:p>
        </w:tc>
        <w:tc>
          <w:tcPr>
            <w:tcW w:w="4528" w:type="dxa"/>
          </w:tcPr>
          <w:p w14:paraId="5037092E" w14:textId="77777777" w:rsidR="00BA5DC8" w:rsidRDefault="00BA5DC8" w:rsidP="00BA5DC8">
            <w:pPr>
              <w:jc w:val="center"/>
              <w:rPr>
                <w:rFonts w:ascii="Arial" w:hAnsi="Arial" w:cs="Arial"/>
                <w:sz w:val="20"/>
                <w:szCs w:val="20"/>
              </w:rPr>
            </w:pPr>
          </w:p>
          <w:p w14:paraId="6A68080B" w14:textId="77777777" w:rsidR="00B85A24" w:rsidRDefault="00B85A24" w:rsidP="00B85A24">
            <w:pPr>
              <w:spacing w:line="276" w:lineRule="auto"/>
              <w:jc w:val="center"/>
              <w:rPr>
                <w:rFonts w:ascii="Arial" w:hAnsi="Arial" w:cs="Arial"/>
                <w:sz w:val="18"/>
                <w:szCs w:val="18"/>
              </w:rPr>
            </w:pPr>
            <w:r w:rsidRPr="00623358">
              <w:rPr>
                <w:rFonts w:ascii="Arial" w:hAnsi="Arial" w:cs="Arial"/>
                <w:sz w:val="18"/>
                <w:szCs w:val="18"/>
              </w:rPr>
              <w:t>Students are assessed on their sketchbook submission containing evidence of their learning throughout the course.</w:t>
            </w:r>
          </w:p>
          <w:p w14:paraId="34098223" w14:textId="77777777" w:rsidR="00B85A24" w:rsidRPr="00623358" w:rsidRDefault="00B85A24" w:rsidP="00B85A24">
            <w:pPr>
              <w:spacing w:line="276" w:lineRule="auto"/>
              <w:jc w:val="center"/>
              <w:rPr>
                <w:rFonts w:ascii="Arial" w:hAnsi="Arial" w:cs="Arial"/>
                <w:sz w:val="18"/>
                <w:szCs w:val="18"/>
              </w:rPr>
            </w:pPr>
          </w:p>
          <w:p w14:paraId="70DD3C7D" w14:textId="388D1CA0" w:rsidR="00B85A24" w:rsidRPr="00B85A24" w:rsidRDefault="00B85A24" w:rsidP="00B85A24">
            <w:pPr>
              <w:spacing w:line="276" w:lineRule="auto"/>
              <w:jc w:val="center"/>
              <w:rPr>
                <w:rFonts w:ascii="Arial" w:hAnsi="Arial" w:cs="Arial"/>
                <w:sz w:val="18"/>
                <w:szCs w:val="18"/>
              </w:rPr>
            </w:pPr>
            <w:r w:rsidRPr="00623358">
              <w:rPr>
                <w:rFonts w:ascii="Arial" w:hAnsi="Arial" w:cs="Arial"/>
                <w:sz w:val="18"/>
                <w:szCs w:val="18"/>
              </w:rPr>
              <w:t xml:space="preserve">Students are assessed against </w:t>
            </w:r>
            <w:r w:rsidRPr="001B6CC0">
              <w:rPr>
                <w:rFonts w:ascii="Arial" w:hAnsi="Arial" w:cs="Arial"/>
                <w:sz w:val="18"/>
                <w:szCs w:val="18"/>
              </w:rPr>
              <w:t xml:space="preserve">the </w:t>
            </w:r>
            <w:r w:rsidRPr="001B6CC0">
              <w:rPr>
                <w:rFonts w:ascii="Arial" w:hAnsi="Arial" w:cs="Arial"/>
                <w:color w:val="000000" w:themeColor="text1"/>
                <w:sz w:val="18"/>
                <w:szCs w:val="18"/>
              </w:rPr>
              <w:t>four assessment objectives for GCSE Art &amp; Design.</w:t>
            </w:r>
          </w:p>
        </w:tc>
      </w:tr>
    </w:tbl>
    <w:p w14:paraId="0F8C4E85" w14:textId="77777777" w:rsidR="009E16EE" w:rsidRPr="00820205" w:rsidRDefault="009E16EE" w:rsidP="00B85A24"/>
    <w:sectPr w:rsidR="009E16EE" w:rsidRPr="00820205" w:rsidSect="00BA5DC8">
      <w:headerReference w:type="default" r:id="rId9"/>
      <w:pgSz w:w="15840" w:h="12240" w:orient="landscape"/>
      <w:pgMar w:top="2410"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A89CF3" w14:textId="77777777" w:rsidR="009E16EE" w:rsidRDefault="009E16EE" w:rsidP="009E16EE">
      <w:pPr>
        <w:spacing w:after="0" w:line="240" w:lineRule="auto"/>
      </w:pPr>
      <w:r>
        <w:separator/>
      </w:r>
    </w:p>
  </w:endnote>
  <w:endnote w:type="continuationSeparator" w:id="0">
    <w:p w14:paraId="0D3EC233" w14:textId="77777777" w:rsidR="009E16EE" w:rsidRDefault="009E16EE" w:rsidP="009E16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ntserrat Medium">
    <w:panose1 w:val="00000600000000000000"/>
    <w:charset w:val="4D"/>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F1FCA4" w14:textId="77777777" w:rsidR="009E16EE" w:rsidRDefault="009E16EE" w:rsidP="009E16EE">
      <w:pPr>
        <w:spacing w:after="0" w:line="240" w:lineRule="auto"/>
      </w:pPr>
      <w:r>
        <w:separator/>
      </w:r>
    </w:p>
  </w:footnote>
  <w:footnote w:type="continuationSeparator" w:id="0">
    <w:p w14:paraId="548E8545" w14:textId="77777777" w:rsidR="009E16EE" w:rsidRDefault="009E16EE" w:rsidP="009E16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0BCC8" w14:textId="0DF63F35" w:rsidR="009E16EE" w:rsidRDefault="009E16EE">
    <w:pPr>
      <w:pStyle w:val="Header"/>
    </w:pPr>
    <w:r w:rsidRPr="009E16EE">
      <w:rPr>
        <w:noProof/>
      </w:rPr>
      <w:drawing>
        <wp:anchor distT="0" distB="0" distL="114300" distR="114300" simplePos="0" relativeHeight="251660288" behindDoc="0" locked="0" layoutInCell="1" allowOverlap="1" wp14:anchorId="741FC3D0" wp14:editId="51889C61">
          <wp:simplePos x="0" y="0"/>
          <wp:positionH relativeFrom="page">
            <wp:posOffset>6070600</wp:posOffset>
          </wp:positionH>
          <wp:positionV relativeFrom="paragraph">
            <wp:posOffset>-439420</wp:posOffset>
          </wp:positionV>
          <wp:extent cx="4284345" cy="1356360"/>
          <wp:effectExtent l="0" t="0" r="1905" b="0"/>
          <wp:wrapThrough wrapText="bothSides">
            <wp:wrapPolygon edited="0">
              <wp:start x="0" y="0"/>
              <wp:lineTo x="0" y="21236"/>
              <wp:lineTo x="21514" y="21236"/>
              <wp:lineTo x="21514" y="0"/>
              <wp:lineTo x="0" y="0"/>
            </wp:wrapPolygon>
          </wp:wrapThrough>
          <wp:docPr id="741468718" name="Picture 741468718" descr="A blue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1792863" name="Picture 1291792863" descr="A blue sign with white text&#10;&#10;Description automatically generated"/>
                  <pic:cNvPicPr/>
                </pic:nvPicPr>
                <pic:blipFill rotWithShape="1">
                  <a:blip r:embed="rId1">
                    <a:extLst>
                      <a:ext uri="{28A0092B-C50C-407E-A947-70E740481C1C}">
                        <a14:useLocalDpi xmlns:a14="http://schemas.microsoft.com/office/drawing/2010/main" val="0"/>
                      </a:ext>
                    </a:extLst>
                  </a:blip>
                  <a:srcRect l="93093"/>
                  <a:stretch/>
                </pic:blipFill>
                <pic:spPr bwMode="auto">
                  <a:xfrm>
                    <a:off x="0" y="0"/>
                    <a:ext cx="4284345" cy="13563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E16EE">
      <w:rPr>
        <w:noProof/>
      </w:rPr>
      <w:drawing>
        <wp:anchor distT="0" distB="0" distL="114300" distR="114300" simplePos="0" relativeHeight="251658240" behindDoc="0" locked="0" layoutInCell="1" allowOverlap="1" wp14:anchorId="00112523" wp14:editId="0DABE820">
          <wp:simplePos x="0" y="0"/>
          <wp:positionH relativeFrom="page">
            <wp:align>left</wp:align>
          </wp:positionH>
          <wp:positionV relativeFrom="paragraph">
            <wp:posOffset>-438475</wp:posOffset>
          </wp:positionV>
          <wp:extent cx="6070600" cy="1356360"/>
          <wp:effectExtent l="0" t="0" r="6350" b="0"/>
          <wp:wrapThrough wrapText="bothSides">
            <wp:wrapPolygon edited="0">
              <wp:start x="0" y="0"/>
              <wp:lineTo x="0" y="21236"/>
              <wp:lineTo x="21555" y="21236"/>
              <wp:lineTo x="21555" y="0"/>
              <wp:lineTo x="0" y="0"/>
            </wp:wrapPolygon>
          </wp:wrapThrough>
          <wp:docPr id="1863457525" name="Picture 1863457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8153697" name=""/>
                  <pic:cNvPicPr/>
                </pic:nvPicPr>
                <pic:blipFill>
                  <a:blip r:embed="rId1">
                    <a:extLst>
                      <a:ext uri="{28A0092B-C50C-407E-A947-70E740481C1C}">
                        <a14:useLocalDpi xmlns:a14="http://schemas.microsoft.com/office/drawing/2010/main" val="0"/>
                      </a:ext>
                    </a:extLst>
                  </a:blip>
                  <a:stretch>
                    <a:fillRect/>
                  </a:stretch>
                </pic:blipFill>
                <pic:spPr>
                  <a:xfrm>
                    <a:off x="0" y="0"/>
                    <a:ext cx="6086857" cy="1360234"/>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1"/>
  <w:hideSpellingErrors/>
  <w:hideGrammaticalErrors/>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C80"/>
    <w:rsid w:val="00034B02"/>
    <w:rsid w:val="000E1CA1"/>
    <w:rsid w:val="00112E97"/>
    <w:rsid w:val="00262044"/>
    <w:rsid w:val="002D14B3"/>
    <w:rsid w:val="004225BA"/>
    <w:rsid w:val="004F1FF6"/>
    <w:rsid w:val="005E5125"/>
    <w:rsid w:val="0080661D"/>
    <w:rsid w:val="00807216"/>
    <w:rsid w:val="00820205"/>
    <w:rsid w:val="008C6B81"/>
    <w:rsid w:val="009E16EE"/>
    <w:rsid w:val="00B85A24"/>
    <w:rsid w:val="00BA5DC8"/>
    <w:rsid w:val="00C941D9"/>
    <w:rsid w:val="00E81BA8"/>
    <w:rsid w:val="00E8488F"/>
    <w:rsid w:val="00E85C80"/>
    <w:rsid w:val="00EB69C2"/>
    <w:rsid w:val="00F039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17F1094"/>
  <w15:chartTrackingRefBased/>
  <w15:docId w15:val="{D7E2F0A0-0835-46E5-8B8D-C03367ECD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16EE"/>
    <w:rPr>
      <w:lang w:val="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85C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E16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16EE"/>
    <w:rPr>
      <w:lang w:val="en-GB"/>
    </w:rPr>
  </w:style>
  <w:style w:type="paragraph" w:styleId="Footer">
    <w:name w:val="footer"/>
    <w:basedOn w:val="Normal"/>
    <w:link w:val="FooterChar"/>
    <w:uiPriority w:val="99"/>
    <w:unhideWhenUsed/>
    <w:rsid w:val="009E16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16EE"/>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169956">
      <w:bodyDiv w:val="1"/>
      <w:marLeft w:val="0"/>
      <w:marRight w:val="0"/>
      <w:marTop w:val="0"/>
      <w:marBottom w:val="0"/>
      <w:divBdr>
        <w:top w:val="none" w:sz="0" w:space="0" w:color="auto"/>
        <w:left w:val="none" w:sz="0" w:space="0" w:color="auto"/>
        <w:bottom w:val="none" w:sz="0" w:space="0" w:color="auto"/>
        <w:right w:val="none" w:sz="0" w:space="0" w:color="auto"/>
      </w:divBdr>
    </w:div>
    <w:div w:id="246428306">
      <w:bodyDiv w:val="1"/>
      <w:marLeft w:val="0"/>
      <w:marRight w:val="0"/>
      <w:marTop w:val="0"/>
      <w:marBottom w:val="0"/>
      <w:divBdr>
        <w:top w:val="none" w:sz="0" w:space="0" w:color="auto"/>
        <w:left w:val="none" w:sz="0" w:space="0" w:color="auto"/>
        <w:bottom w:val="none" w:sz="0" w:space="0" w:color="auto"/>
        <w:right w:val="none" w:sz="0" w:space="0" w:color="auto"/>
      </w:divBdr>
    </w:div>
    <w:div w:id="1799758022">
      <w:bodyDiv w:val="1"/>
      <w:marLeft w:val="0"/>
      <w:marRight w:val="0"/>
      <w:marTop w:val="0"/>
      <w:marBottom w:val="0"/>
      <w:divBdr>
        <w:top w:val="none" w:sz="0" w:space="0" w:color="auto"/>
        <w:left w:val="none" w:sz="0" w:space="0" w:color="auto"/>
        <w:bottom w:val="none" w:sz="0" w:space="0" w:color="auto"/>
        <w:right w:val="none" w:sz="0" w:space="0" w:color="auto"/>
      </w:divBdr>
    </w:div>
    <w:div w:id="1877739234">
      <w:bodyDiv w:val="1"/>
      <w:marLeft w:val="0"/>
      <w:marRight w:val="0"/>
      <w:marTop w:val="0"/>
      <w:marBottom w:val="0"/>
      <w:divBdr>
        <w:top w:val="none" w:sz="0" w:space="0" w:color="auto"/>
        <w:left w:val="none" w:sz="0" w:space="0" w:color="auto"/>
        <w:bottom w:val="none" w:sz="0" w:space="0" w:color="auto"/>
        <w:right w:val="none" w:sz="0" w:space="0" w:color="auto"/>
      </w:divBdr>
    </w:div>
    <w:div w:id="1899903057">
      <w:bodyDiv w:val="1"/>
      <w:marLeft w:val="0"/>
      <w:marRight w:val="0"/>
      <w:marTop w:val="0"/>
      <w:marBottom w:val="0"/>
      <w:divBdr>
        <w:top w:val="none" w:sz="0" w:space="0" w:color="auto"/>
        <w:left w:val="none" w:sz="0" w:space="0" w:color="auto"/>
        <w:bottom w:val="none" w:sz="0" w:space="0" w:color="auto"/>
        <w:right w:val="none" w:sz="0" w:space="0" w:color="auto"/>
      </w:divBdr>
    </w:div>
    <w:div w:id="1973056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483de9a-2ba1-4959-88bb-f3451e19ec44" xsi:nil="true"/>
    <lcf76f155ced4ddcb4097134ff3c332f xmlns="df668d58-cf24-47fc-8a4e-31b453aaa727">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9654C50E327D94891FA12F2EE905218" ma:contentTypeVersion="17" ma:contentTypeDescription="Create a new document." ma:contentTypeScope="" ma:versionID="4a53fe947d9408e91a112297a40ce92f">
  <xsd:schema xmlns:xsd="http://www.w3.org/2001/XMLSchema" xmlns:xs="http://www.w3.org/2001/XMLSchema" xmlns:p="http://schemas.microsoft.com/office/2006/metadata/properties" xmlns:ns2="df668d58-cf24-47fc-8a4e-31b453aaa727" xmlns:ns3="e483de9a-2ba1-4959-88bb-f3451e19ec44" targetNamespace="http://schemas.microsoft.com/office/2006/metadata/properties" ma:root="true" ma:fieldsID="c4d781afd36aa5b8ddf2df1286e3aa29" ns2:_="" ns3:_="">
    <xsd:import namespace="df668d58-cf24-47fc-8a4e-31b453aaa727"/>
    <xsd:import namespace="e483de9a-2ba1-4959-88bb-f3451e19ec4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EventHashCode" minOccurs="0"/>
                <xsd:element ref="ns2:MediaServiceGenerationTim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668d58-cf24-47fc-8a4e-31b453aaa7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3b3a2e3-323a-4008-9162-83db92f5705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483de9a-2ba1-4959-88bb-f3451e19ec4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13b8994-6283-48d3-80c3-4f6989f14e23}" ma:internalName="TaxCatchAll" ma:showField="CatchAllData" ma:web="e483de9a-2ba1-4959-88bb-f3451e19ec4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8D0A806-CBFC-483D-B7BB-BE85A5419365}">
  <ds:schemaRefs>
    <ds:schemaRef ds:uri="http://schemas.microsoft.com/office/2006/metadata/properties"/>
    <ds:schemaRef ds:uri="http://schemas.microsoft.com/office/infopath/2007/PartnerControls"/>
    <ds:schemaRef ds:uri="e483de9a-2ba1-4959-88bb-f3451e19ec44"/>
    <ds:schemaRef ds:uri="df668d58-cf24-47fc-8a4e-31b453aaa727"/>
  </ds:schemaRefs>
</ds:datastoreItem>
</file>

<file path=customXml/itemProps2.xml><?xml version="1.0" encoding="utf-8"?>
<ds:datastoreItem xmlns:ds="http://schemas.openxmlformats.org/officeDocument/2006/customXml" ds:itemID="{D54585B3-BC1B-4B16-93E1-E637A6654321}">
  <ds:schemaRefs>
    <ds:schemaRef ds:uri="http://schemas.microsoft.com/sharepoint/v3/contenttype/forms"/>
  </ds:schemaRefs>
</ds:datastoreItem>
</file>

<file path=customXml/itemProps3.xml><?xml version="1.0" encoding="utf-8"?>
<ds:datastoreItem xmlns:ds="http://schemas.openxmlformats.org/officeDocument/2006/customXml" ds:itemID="{4D0672E8-8EB4-48CE-8F0F-6BDBD7AE03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668d58-cf24-47fc-8a4e-31b453aaa727"/>
    <ds:schemaRef ds:uri="e483de9a-2ba1-4959-88bb-f3451e19ec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Pages>
  <Words>401</Words>
  <Characters>2289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Gildroy</dc:creator>
  <cp:keywords/>
  <dc:description/>
  <cp:lastModifiedBy>Michael Mitchell</cp:lastModifiedBy>
  <cp:revision>15</cp:revision>
  <dcterms:created xsi:type="dcterms:W3CDTF">2023-10-06T21:10:00Z</dcterms:created>
  <dcterms:modified xsi:type="dcterms:W3CDTF">2023-10-06T21:44:00Z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0x010100E9654C50E327D94891FA12F2EE905218</vt:lpwstr>
  </property>
</Properties>
</file>