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292E17E5" w14:textId="77777777" w:rsidR="00A63413" w:rsidRPr="00CE2D1D" w:rsidRDefault="00CE2D1D" w:rsidP="00CE2D1D">
      <w:pPr>
        <w:spacing w:after="0" w:line="240" w:lineRule="auto"/>
        <w:rPr>
          <w:rFonts w:ascii="Arial" w:hAnsi="Arial" w:cs="Arial"/>
          <w:b/>
          <w:sz w:val="2"/>
          <w:szCs w:val="24"/>
        </w:rPr>
      </w:pPr>
      <w:r w:rsidRPr="00CE2D1D">
        <w:rPr>
          <w:rFonts w:ascii="Arial" w:hAnsi="Arial" w:cs="Arial"/>
          <w:b/>
          <w:noProof/>
          <w:sz w:val="2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7F05AF3E" wp14:editId="1820E452">
                <wp:simplePos x="0" y="0"/>
                <wp:positionH relativeFrom="margin">
                  <wp:posOffset>828675</wp:posOffset>
                </wp:positionH>
                <wp:positionV relativeFrom="paragraph">
                  <wp:posOffset>-371475</wp:posOffset>
                </wp:positionV>
                <wp:extent cx="8172450" cy="26670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7245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E3EEF0" w14:textId="77777777" w:rsidR="00CE2D1D" w:rsidRPr="00CE2D1D" w:rsidRDefault="00CE2D1D" w:rsidP="00CE2D1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E2D1D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  <w:t>IGCSE English Literature Paper 1: Anthology poetry Knowledge Organiser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5.25pt;margin-top:-29.25pt;width:643.5pt;height:21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" stroked="f">
                <v:textbox>
                  <w:txbxContent>
                    <w:p w:rsidR="00CE2D1D" w:rsidRPr="00CE2D1D" w:rsidRDefault="00CE2D1D" w:rsidP="00CE2D1D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</w:pPr>
                      <w:r w:rsidRPr="00CE2D1D"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  <w:t>IGCSE English Literature Paper 1: Anthology poetry Knowledge Organiser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TableGrid"/>
        <w:tblW w:w="16019" w:type="dxa"/>
        <w:tblInd w:w="-431" w:type="dxa"/>
        <w:tblLook w:val="04A0" w:firstRow="1" w:lastRow="0" w:firstColumn="1" w:lastColumn="0" w:noHBand="0" w:noVBand="1"/>
      </w:tblPr>
      <w:tblGrid>
        <w:gridCol w:w="1814"/>
        <w:gridCol w:w="3020"/>
        <w:gridCol w:w="1372"/>
        <w:gridCol w:w="4721"/>
        <w:gridCol w:w="1257"/>
        <w:gridCol w:w="3835"/>
      </w:tblGrid>
      <w:tr w:rsidR="00454116" w:rsidRPr="00454116" w14:paraId="391704B5" w14:textId="77777777" w:rsidTr="0041093E">
        <w:tc>
          <w:tcPr>
            <w:tcW w:w="4856" w:type="dxa"/>
            <w:gridSpan w:val="2"/>
            <w:shd w:val="clear" w:color="auto" w:fill="000000" w:themeFill="text1"/>
          </w:tcPr>
          <w:p w14:paraId="68577266" w14:textId="77777777" w:rsidR="00454116" w:rsidRPr="00454116" w:rsidRDefault="00454116" w:rsidP="00454116">
            <w:pPr>
              <w:jc w:val="center"/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</w:pPr>
            <w:r w:rsidRPr="00454116">
              <w:rPr>
                <w:rFonts w:ascii="Arial" w:hAnsi="Arial" w:cs="Arial"/>
                <w:b/>
                <w:sz w:val="20"/>
                <w:szCs w:val="24"/>
              </w:rPr>
              <w:t>The poems</w:t>
            </w:r>
          </w:p>
        </w:tc>
        <w:tc>
          <w:tcPr>
            <w:tcW w:w="6126" w:type="dxa"/>
            <w:gridSpan w:val="2"/>
            <w:shd w:val="clear" w:color="auto" w:fill="000000" w:themeFill="text1"/>
          </w:tcPr>
          <w:p w14:paraId="7DCC9475" w14:textId="77777777" w:rsidR="00454116" w:rsidRPr="00454116" w:rsidRDefault="00454116" w:rsidP="00454116">
            <w:pPr>
              <w:jc w:val="center"/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</w:pPr>
            <w:r w:rsidRPr="00454116"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  <w:t>Language choices</w:t>
            </w:r>
          </w:p>
        </w:tc>
        <w:tc>
          <w:tcPr>
            <w:tcW w:w="5037" w:type="dxa"/>
            <w:gridSpan w:val="2"/>
            <w:shd w:val="clear" w:color="auto" w:fill="000000" w:themeFill="text1"/>
          </w:tcPr>
          <w:p w14:paraId="2C6851CE" w14:textId="77777777" w:rsidR="00454116" w:rsidRPr="00454116" w:rsidRDefault="00454116" w:rsidP="00454116">
            <w:pPr>
              <w:jc w:val="center"/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  <w:t xml:space="preserve">Structure </w:t>
            </w:r>
          </w:p>
        </w:tc>
      </w:tr>
      <w:tr w:rsidR="0043556D" w:rsidRPr="003E2A07" w14:paraId="666A4B1C" w14:textId="77777777" w:rsidTr="00CE2D1D">
        <w:trPr>
          <w:trHeight w:val="70"/>
        </w:trPr>
        <w:tc>
          <w:tcPr>
            <w:tcW w:w="1819" w:type="dxa"/>
            <w:vMerge w:val="restart"/>
          </w:tcPr>
          <w:p w14:paraId="431C686C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If</w:t>
            </w:r>
          </w:p>
          <w:p w14:paraId="33DEDAD1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Rudyard Kipling</w:t>
            </w:r>
          </w:p>
        </w:tc>
        <w:tc>
          <w:tcPr>
            <w:tcW w:w="3037" w:type="dxa"/>
            <w:vMerge w:val="restart"/>
          </w:tcPr>
          <w:p w14:paraId="077D46C4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 what qualities make a man.</w:t>
            </w:r>
          </w:p>
        </w:tc>
        <w:tc>
          <w:tcPr>
            <w:tcW w:w="1372" w:type="dxa"/>
          </w:tcPr>
          <w:p w14:paraId="6C108193" w14:textId="77777777" w:rsidR="0043556D" w:rsidRPr="003E2A07" w:rsidRDefault="0043556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3E2A07">
              <w:rPr>
                <w:rFonts w:ascii="Arial" w:hAnsi="Arial" w:cs="Arial"/>
                <w:b/>
                <w:sz w:val="16"/>
                <w:szCs w:val="24"/>
              </w:rPr>
              <w:t>Adjective</w:t>
            </w:r>
          </w:p>
        </w:tc>
        <w:tc>
          <w:tcPr>
            <w:tcW w:w="4754" w:type="dxa"/>
          </w:tcPr>
          <w:p w14:paraId="5047E355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word that describes a noun</w:t>
            </w:r>
          </w:p>
        </w:tc>
        <w:tc>
          <w:tcPr>
            <w:tcW w:w="1177" w:type="dxa"/>
          </w:tcPr>
          <w:p w14:paraId="70E90253" w14:textId="77777777" w:rsidR="0043556D" w:rsidRPr="003E2A07" w:rsidRDefault="0043556D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 xml:space="preserve">Antithesis </w:t>
            </w:r>
          </w:p>
        </w:tc>
        <w:tc>
          <w:tcPr>
            <w:tcW w:w="3860" w:type="dxa"/>
          </w:tcPr>
          <w:p w14:paraId="360B312D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The use of balanced opposites</w:t>
            </w:r>
          </w:p>
        </w:tc>
      </w:tr>
      <w:tr w:rsidR="0043556D" w:rsidRPr="003E2A07" w14:paraId="5495391A" w14:textId="77777777" w:rsidTr="00CE2D1D">
        <w:trPr>
          <w:trHeight w:val="232"/>
        </w:trPr>
        <w:tc>
          <w:tcPr>
            <w:tcW w:w="1819" w:type="dxa"/>
            <w:vMerge/>
          </w:tcPr>
          <w:p w14:paraId="16D0611E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532A7D9C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2021AEFA" w14:textId="77777777" w:rsidR="0043556D" w:rsidRPr="003E2A07" w:rsidRDefault="0043556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3E2A07">
              <w:rPr>
                <w:rFonts w:ascii="Arial" w:hAnsi="Arial" w:cs="Arial"/>
                <w:b/>
                <w:sz w:val="16"/>
                <w:szCs w:val="24"/>
              </w:rPr>
              <w:t>Adverb</w:t>
            </w:r>
          </w:p>
        </w:tc>
        <w:tc>
          <w:tcPr>
            <w:tcW w:w="4754" w:type="dxa"/>
          </w:tcPr>
          <w:p w14:paraId="4742767A" w14:textId="77777777" w:rsidR="0043556D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word that describes a verb.</w:t>
            </w:r>
          </w:p>
        </w:tc>
        <w:tc>
          <w:tcPr>
            <w:tcW w:w="1177" w:type="dxa"/>
          </w:tcPr>
          <w:p w14:paraId="5BC7EF00" w14:textId="77777777" w:rsidR="0043556D" w:rsidRPr="003E2A07" w:rsidRDefault="0041093E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Couplet</w:t>
            </w:r>
          </w:p>
        </w:tc>
        <w:tc>
          <w:tcPr>
            <w:tcW w:w="3860" w:type="dxa"/>
          </w:tcPr>
          <w:p w14:paraId="2028B42F" w14:textId="77777777" w:rsidR="0043556D" w:rsidRPr="003E2A07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two-line stanza, conventionally rhyming</w:t>
            </w:r>
          </w:p>
        </w:tc>
      </w:tr>
      <w:tr w:rsidR="0043556D" w:rsidRPr="003E2A07" w14:paraId="47A68E35" w14:textId="77777777" w:rsidTr="00CE2D1D">
        <w:trPr>
          <w:trHeight w:val="345"/>
        </w:trPr>
        <w:tc>
          <w:tcPr>
            <w:tcW w:w="1819" w:type="dxa"/>
            <w:vMerge w:val="restart"/>
          </w:tcPr>
          <w:p w14:paraId="7BBC85F7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Prayer Before Birth</w:t>
            </w:r>
          </w:p>
          <w:p w14:paraId="0A6C47AD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Louis MacNeice</w:t>
            </w:r>
          </w:p>
        </w:tc>
        <w:tc>
          <w:tcPr>
            <w:tcW w:w="3037" w:type="dxa"/>
            <w:vMerge w:val="restart"/>
          </w:tcPr>
          <w:p w14:paraId="77065D89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the realities of an evil world (written during WWII) through the mouth of a baby who is not even born yet.</w:t>
            </w:r>
          </w:p>
        </w:tc>
        <w:tc>
          <w:tcPr>
            <w:tcW w:w="1372" w:type="dxa"/>
          </w:tcPr>
          <w:p w14:paraId="4A3F389F" w14:textId="77777777" w:rsidR="0043556D" w:rsidRPr="003E2A07" w:rsidRDefault="0043556D" w:rsidP="00C712AE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3E2A07">
              <w:rPr>
                <w:rFonts w:ascii="Arial" w:hAnsi="Arial" w:cs="Arial"/>
                <w:b/>
                <w:sz w:val="16"/>
                <w:szCs w:val="24"/>
              </w:rPr>
              <w:t xml:space="preserve">Alliteration </w:t>
            </w:r>
          </w:p>
        </w:tc>
        <w:tc>
          <w:tcPr>
            <w:tcW w:w="4754" w:type="dxa"/>
          </w:tcPr>
          <w:p w14:paraId="766BFC4E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The repetition of consonants at the start of neighbouring words in a line.</w:t>
            </w:r>
          </w:p>
        </w:tc>
        <w:tc>
          <w:tcPr>
            <w:tcW w:w="1177" w:type="dxa"/>
          </w:tcPr>
          <w:p w14:paraId="27BB46A8" w14:textId="77777777" w:rsidR="0043556D" w:rsidRPr="003E2A07" w:rsidRDefault="0043556D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Colon</w:t>
            </w:r>
          </w:p>
        </w:tc>
        <w:tc>
          <w:tcPr>
            <w:tcW w:w="3860" w:type="dxa"/>
          </w:tcPr>
          <w:p w14:paraId="56925A7F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punctuation mark used to introduce a list, between two clauses or to indicate a caesura</w:t>
            </w:r>
          </w:p>
        </w:tc>
      </w:tr>
      <w:tr w:rsidR="0043556D" w:rsidRPr="003E2A07" w14:paraId="158D73D6" w14:textId="77777777" w:rsidTr="00CE2D1D">
        <w:trPr>
          <w:trHeight w:val="81"/>
        </w:trPr>
        <w:tc>
          <w:tcPr>
            <w:tcW w:w="1819" w:type="dxa"/>
            <w:vMerge/>
          </w:tcPr>
          <w:p w14:paraId="5BAA5973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31367495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11234FE0" w14:textId="77777777" w:rsidR="0043556D" w:rsidRPr="003E2A07" w:rsidRDefault="0043556D" w:rsidP="00C712AE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Hyperbole</w:t>
            </w:r>
          </w:p>
        </w:tc>
        <w:tc>
          <w:tcPr>
            <w:tcW w:w="4754" w:type="dxa"/>
          </w:tcPr>
          <w:p w14:paraId="12BBEC64" w14:textId="77777777" w:rsidR="0043556D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Extreme exaggeration</w:t>
            </w:r>
          </w:p>
        </w:tc>
        <w:tc>
          <w:tcPr>
            <w:tcW w:w="1177" w:type="dxa"/>
          </w:tcPr>
          <w:p w14:paraId="4E686BA7" w14:textId="77777777" w:rsidR="0043556D" w:rsidRPr="00236B75" w:rsidRDefault="0041093E" w:rsidP="0041093E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 xml:space="preserve">Caesura </w:t>
            </w:r>
          </w:p>
        </w:tc>
        <w:tc>
          <w:tcPr>
            <w:tcW w:w="3860" w:type="dxa"/>
          </w:tcPr>
          <w:p w14:paraId="16F6CFC5" w14:textId="77777777" w:rsidR="0043556D" w:rsidRPr="003E2A07" w:rsidRDefault="0041093E" w:rsidP="0041093E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 xml:space="preserve">A distinct break in a poetic line, usually marked by punctuation </w:t>
            </w:r>
          </w:p>
        </w:tc>
      </w:tr>
      <w:tr w:rsidR="0043556D" w:rsidRPr="003E2A07" w14:paraId="621B9D39" w14:textId="77777777" w:rsidTr="00CE2D1D">
        <w:tc>
          <w:tcPr>
            <w:tcW w:w="1819" w:type="dxa"/>
          </w:tcPr>
          <w:p w14:paraId="6EA1A637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Blessing</w:t>
            </w:r>
          </w:p>
          <w:p w14:paraId="4A728524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 xml:space="preserve">Imtiaz </w:t>
            </w:r>
            <w:proofErr w:type="spellStart"/>
            <w:r w:rsidRPr="00A63413">
              <w:rPr>
                <w:rFonts w:ascii="Arial" w:hAnsi="Arial" w:cs="Arial"/>
                <w:b/>
                <w:sz w:val="16"/>
                <w:szCs w:val="16"/>
              </w:rPr>
              <w:t>Dharker</w:t>
            </w:r>
            <w:proofErr w:type="spellEnd"/>
          </w:p>
        </w:tc>
        <w:tc>
          <w:tcPr>
            <w:tcW w:w="3037" w:type="dxa"/>
          </w:tcPr>
          <w:p w14:paraId="266A84FB" w14:textId="77777777" w:rsidR="0043556D" w:rsidRPr="0041093E" w:rsidRDefault="0043556D" w:rsidP="00454116">
            <w:pPr>
              <w:rPr>
                <w:rFonts w:ascii="Arial" w:hAnsi="Arial" w:cs="Arial"/>
                <w:sz w:val="15"/>
                <w:szCs w:val="15"/>
              </w:rPr>
            </w:pPr>
            <w:r w:rsidRPr="0041093E">
              <w:rPr>
                <w:rFonts w:ascii="Arial" w:hAnsi="Arial" w:cs="Arial"/>
                <w:sz w:val="15"/>
                <w:szCs w:val="15"/>
              </w:rPr>
              <w:t>Explores the effects of a water pipe bursting in a town where water is scarce.</w:t>
            </w:r>
          </w:p>
        </w:tc>
        <w:tc>
          <w:tcPr>
            <w:tcW w:w="1372" w:type="dxa"/>
          </w:tcPr>
          <w:p w14:paraId="5F7C4EEC" w14:textId="77777777" w:rsidR="0043556D" w:rsidRPr="003E2A07" w:rsidRDefault="0043556D" w:rsidP="00C712AE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Imagery</w:t>
            </w:r>
          </w:p>
        </w:tc>
        <w:tc>
          <w:tcPr>
            <w:tcW w:w="4754" w:type="dxa"/>
          </w:tcPr>
          <w:p w14:paraId="3EECA759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Umbrella term for description in poetry which conjures up images.  Sensory imagery refers to the appeal to the senses.</w:t>
            </w:r>
          </w:p>
        </w:tc>
        <w:tc>
          <w:tcPr>
            <w:tcW w:w="1177" w:type="dxa"/>
          </w:tcPr>
          <w:p w14:paraId="17DCE597" w14:textId="77777777" w:rsidR="0043556D" w:rsidRPr="00236B75" w:rsidRDefault="0043556D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Dash</w:t>
            </w:r>
          </w:p>
        </w:tc>
        <w:tc>
          <w:tcPr>
            <w:tcW w:w="3860" w:type="dxa"/>
          </w:tcPr>
          <w:p w14:paraId="106086AF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punctuation mark used to show a break in the thought or the structure.</w:t>
            </w:r>
          </w:p>
        </w:tc>
      </w:tr>
      <w:tr w:rsidR="0041093E" w:rsidRPr="003E2A07" w14:paraId="294547BD" w14:textId="77777777" w:rsidTr="00CE2D1D">
        <w:trPr>
          <w:trHeight w:val="70"/>
        </w:trPr>
        <w:tc>
          <w:tcPr>
            <w:tcW w:w="1819" w:type="dxa"/>
            <w:vMerge w:val="restart"/>
          </w:tcPr>
          <w:p w14:paraId="586B6FA5" w14:textId="77777777" w:rsidR="0041093E" w:rsidRPr="00A63413" w:rsidRDefault="0041093E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Search for My Tongue</w:t>
            </w:r>
          </w:p>
          <w:p w14:paraId="2CA6E1E9" w14:textId="77777777" w:rsidR="0041093E" w:rsidRPr="00A63413" w:rsidRDefault="0041093E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Sujata Bhatt</w:t>
            </w:r>
          </w:p>
        </w:tc>
        <w:tc>
          <w:tcPr>
            <w:tcW w:w="3037" w:type="dxa"/>
            <w:vMerge w:val="restart"/>
          </w:tcPr>
          <w:p w14:paraId="193580BD" w14:textId="77777777" w:rsidR="0041093E" w:rsidRPr="00A63413" w:rsidRDefault="0041093E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what it is like to live in a foreign country, feeling disconnected from your cultural background.</w:t>
            </w:r>
          </w:p>
        </w:tc>
        <w:tc>
          <w:tcPr>
            <w:tcW w:w="1372" w:type="dxa"/>
          </w:tcPr>
          <w:p w14:paraId="34988503" w14:textId="77777777" w:rsidR="0041093E" w:rsidRPr="003E2A07" w:rsidRDefault="0041093E" w:rsidP="003E2A07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3E2A07">
              <w:rPr>
                <w:rFonts w:ascii="Arial" w:hAnsi="Arial" w:cs="Arial"/>
                <w:b/>
                <w:sz w:val="16"/>
                <w:szCs w:val="24"/>
              </w:rPr>
              <w:t>Metaphor</w:t>
            </w:r>
          </w:p>
        </w:tc>
        <w:tc>
          <w:tcPr>
            <w:tcW w:w="4754" w:type="dxa"/>
          </w:tcPr>
          <w:p w14:paraId="5A33A053" w14:textId="77777777" w:rsidR="0041093E" w:rsidRPr="003E2A07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An implicit comparison in which one thing is said to be another.</w:t>
            </w:r>
          </w:p>
        </w:tc>
        <w:tc>
          <w:tcPr>
            <w:tcW w:w="1177" w:type="dxa"/>
          </w:tcPr>
          <w:p w14:paraId="099A80FF" w14:textId="77777777" w:rsidR="0041093E" w:rsidRPr="00236B75" w:rsidRDefault="0041093E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 xml:space="preserve">Ellipsis </w:t>
            </w:r>
          </w:p>
        </w:tc>
        <w:tc>
          <w:tcPr>
            <w:tcW w:w="3860" w:type="dxa"/>
          </w:tcPr>
          <w:p w14:paraId="07537F3F" w14:textId="77777777" w:rsidR="0041093E" w:rsidRPr="003E2A07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Three dots to indicate omission or create a pause</w:t>
            </w:r>
          </w:p>
        </w:tc>
      </w:tr>
      <w:tr w:rsidR="0041093E" w:rsidRPr="003E2A07" w14:paraId="2BE59406" w14:textId="77777777" w:rsidTr="00CE2D1D">
        <w:trPr>
          <w:trHeight w:val="233"/>
        </w:trPr>
        <w:tc>
          <w:tcPr>
            <w:tcW w:w="1819" w:type="dxa"/>
            <w:vMerge/>
          </w:tcPr>
          <w:p w14:paraId="61DDEBCF" w14:textId="77777777" w:rsidR="0041093E" w:rsidRPr="00A63413" w:rsidRDefault="0041093E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19AC4F59" w14:textId="77777777" w:rsidR="0041093E" w:rsidRPr="00A63413" w:rsidRDefault="0041093E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  <w:vMerge w:val="restart"/>
          </w:tcPr>
          <w:p w14:paraId="026CD96F" w14:textId="77777777" w:rsidR="0041093E" w:rsidRPr="003E2A07" w:rsidRDefault="0041093E" w:rsidP="003E2A07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Noun</w:t>
            </w:r>
          </w:p>
        </w:tc>
        <w:tc>
          <w:tcPr>
            <w:tcW w:w="4754" w:type="dxa"/>
            <w:vMerge w:val="restart"/>
          </w:tcPr>
          <w:p w14:paraId="24DE3178" w14:textId="77777777" w:rsidR="0041093E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Words to indicate a person, place or object.</w:t>
            </w:r>
          </w:p>
        </w:tc>
        <w:tc>
          <w:tcPr>
            <w:tcW w:w="1177" w:type="dxa"/>
          </w:tcPr>
          <w:p w14:paraId="7B1CA0A2" w14:textId="77777777" w:rsidR="0041093E" w:rsidRPr="00236B75" w:rsidRDefault="0041093E" w:rsidP="0041093E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 xml:space="preserve">End rhyme </w:t>
            </w:r>
          </w:p>
        </w:tc>
        <w:tc>
          <w:tcPr>
            <w:tcW w:w="3860" w:type="dxa"/>
          </w:tcPr>
          <w:p w14:paraId="144B681B" w14:textId="77777777" w:rsidR="0041093E" w:rsidRPr="003E2A07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 xml:space="preserve">Rhyming words at the end of a line </w:t>
            </w:r>
          </w:p>
        </w:tc>
      </w:tr>
      <w:tr w:rsidR="0041093E" w:rsidRPr="003E2A07" w14:paraId="766CA252" w14:textId="77777777" w:rsidTr="00CE2D1D">
        <w:trPr>
          <w:trHeight w:val="232"/>
        </w:trPr>
        <w:tc>
          <w:tcPr>
            <w:tcW w:w="1819" w:type="dxa"/>
            <w:vMerge/>
          </w:tcPr>
          <w:p w14:paraId="216C7735" w14:textId="77777777" w:rsidR="0041093E" w:rsidRPr="00A63413" w:rsidRDefault="0041093E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5925FB9A" w14:textId="77777777" w:rsidR="0041093E" w:rsidRPr="00A63413" w:rsidRDefault="0041093E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  <w:vMerge/>
          </w:tcPr>
          <w:p w14:paraId="21322A80" w14:textId="77777777" w:rsidR="0041093E" w:rsidRDefault="0041093E" w:rsidP="003E2A07">
            <w:pPr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4754" w:type="dxa"/>
            <w:vMerge/>
          </w:tcPr>
          <w:p w14:paraId="1C952507" w14:textId="77777777" w:rsidR="0041093E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</w:p>
        </w:tc>
        <w:tc>
          <w:tcPr>
            <w:tcW w:w="1177" w:type="dxa"/>
          </w:tcPr>
          <w:p w14:paraId="20BA3DAF" w14:textId="77777777" w:rsidR="0041093E" w:rsidRPr="00236B75" w:rsidRDefault="0041093E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Free verse</w:t>
            </w:r>
          </w:p>
        </w:tc>
        <w:tc>
          <w:tcPr>
            <w:tcW w:w="3860" w:type="dxa"/>
          </w:tcPr>
          <w:p w14:paraId="23DD28A2" w14:textId="77777777" w:rsidR="0041093E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Poetry without metre or a regular, set form</w:t>
            </w:r>
          </w:p>
        </w:tc>
      </w:tr>
      <w:tr w:rsidR="0043556D" w:rsidRPr="003E2A07" w14:paraId="0F7BA715" w14:textId="77777777" w:rsidTr="00CE2D1D">
        <w:tc>
          <w:tcPr>
            <w:tcW w:w="1819" w:type="dxa"/>
          </w:tcPr>
          <w:p w14:paraId="409C0AF7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Half-Past Two</w:t>
            </w:r>
          </w:p>
          <w:p w14:paraId="3D5D8437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 xml:space="preserve">UA </w:t>
            </w:r>
            <w:proofErr w:type="spellStart"/>
            <w:r w:rsidRPr="00A63413">
              <w:rPr>
                <w:rFonts w:ascii="Arial" w:hAnsi="Arial" w:cs="Arial"/>
                <w:b/>
                <w:sz w:val="16"/>
                <w:szCs w:val="16"/>
              </w:rPr>
              <w:t>Fanthorpe</w:t>
            </w:r>
            <w:proofErr w:type="spellEnd"/>
          </w:p>
        </w:tc>
        <w:tc>
          <w:tcPr>
            <w:tcW w:w="3037" w:type="dxa"/>
          </w:tcPr>
          <w:p w14:paraId="47A60DB1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the concept of time through the eyes of a child.</w:t>
            </w:r>
          </w:p>
        </w:tc>
        <w:tc>
          <w:tcPr>
            <w:tcW w:w="1372" w:type="dxa"/>
          </w:tcPr>
          <w:p w14:paraId="486825BA" w14:textId="77777777" w:rsidR="0043556D" w:rsidRPr="003E2A07" w:rsidRDefault="0043556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Onomatopoeia</w:t>
            </w:r>
          </w:p>
        </w:tc>
        <w:tc>
          <w:tcPr>
            <w:tcW w:w="4754" w:type="dxa"/>
          </w:tcPr>
          <w:p w14:paraId="5E7C3606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Words that sound like the noises they are making.</w:t>
            </w:r>
          </w:p>
        </w:tc>
        <w:tc>
          <w:tcPr>
            <w:tcW w:w="1177" w:type="dxa"/>
          </w:tcPr>
          <w:p w14:paraId="5E315BC5" w14:textId="77777777" w:rsidR="0043556D" w:rsidRPr="00236B75" w:rsidRDefault="0043556D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End stopped</w:t>
            </w:r>
          </w:p>
        </w:tc>
        <w:tc>
          <w:tcPr>
            <w:tcW w:w="3860" w:type="dxa"/>
          </w:tcPr>
          <w:p w14:paraId="269A7B5F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When the sentence and the poetic line stop at the same point</w:t>
            </w:r>
          </w:p>
        </w:tc>
      </w:tr>
      <w:tr w:rsidR="0043556D" w:rsidRPr="003E2A07" w14:paraId="67862822" w14:textId="77777777" w:rsidTr="00CE2D1D">
        <w:tc>
          <w:tcPr>
            <w:tcW w:w="1819" w:type="dxa"/>
          </w:tcPr>
          <w:p w14:paraId="15C5939E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Piano</w:t>
            </w:r>
          </w:p>
          <w:p w14:paraId="57BCD6B5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DH Lawrence</w:t>
            </w:r>
          </w:p>
        </w:tc>
        <w:tc>
          <w:tcPr>
            <w:tcW w:w="3037" w:type="dxa"/>
          </w:tcPr>
          <w:p w14:paraId="0285D472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a fully grown adult recalling about the past.</w:t>
            </w:r>
          </w:p>
        </w:tc>
        <w:tc>
          <w:tcPr>
            <w:tcW w:w="1372" w:type="dxa"/>
          </w:tcPr>
          <w:p w14:paraId="6333C219" w14:textId="77777777" w:rsidR="0043556D" w:rsidRPr="003E2A07" w:rsidRDefault="0043556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Personification</w:t>
            </w:r>
          </w:p>
        </w:tc>
        <w:tc>
          <w:tcPr>
            <w:tcW w:w="4754" w:type="dxa"/>
          </w:tcPr>
          <w:p w14:paraId="53AA2B20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When inanimate objects are given human qualities.</w:t>
            </w:r>
          </w:p>
        </w:tc>
        <w:tc>
          <w:tcPr>
            <w:tcW w:w="1177" w:type="dxa"/>
          </w:tcPr>
          <w:p w14:paraId="424546A3" w14:textId="77777777" w:rsidR="0043556D" w:rsidRPr="00236B75" w:rsidRDefault="0043556D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Enjambment</w:t>
            </w:r>
          </w:p>
        </w:tc>
        <w:tc>
          <w:tcPr>
            <w:tcW w:w="3860" w:type="dxa"/>
          </w:tcPr>
          <w:p w14:paraId="76B3B726" w14:textId="77777777" w:rsidR="0043556D" w:rsidRPr="003E2A07" w:rsidRDefault="009F6E95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Where sentences run over the end of lines and stanzas</w:t>
            </w:r>
          </w:p>
        </w:tc>
      </w:tr>
      <w:tr w:rsidR="009F6E95" w:rsidRPr="003E2A07" w14:paraId="68B68283" w14:textId="77777777" w:rsidTr="00CE2D1D">
        <w:trPr>
          <w:trHeight w:val="345"/>
        </w:trPr>
        <w:tc>
          <w:tcPr>
            <w:tcW w:w="1819" w:type="dxa"/>
            <w:vMerge w:val="restart"/>
          </w:tcPr>
          <w:p w14:paraId="20BE9FF5" w14:textId="77777777" w:rsidR="009F6E95" w:rsidRPr="00A63413" w:rsidRDefault="009F6E95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Hide and Seek</w:t>
            </w:r>
          </w:p>
          <w:p w14:paraId="4C0B3A4B" w14:textId="77777777" w:rsidR="009F6E95" w:rsidRPr="00A63413" w:rsidRDefault="009F6E95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Vernon Scannell</w:t>
            </w:r>
          </w:p>
        </w:tc>
        <w:tc>
          <w:tcPr>
            <w:tcW w:w="3037" w:type="dxa"/>
            <w:vMerge w:val="restart"/>
          </w:tcPr>
          <w:p w14:paraId="65C8233D" w14:textId="77777777" w:rsidR="009F6E95" w:rsidRPr="00A63413" w:rsidRDefault="009F6E95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the theme of irresponsibility or negligence that a childish individual indulges in only to lose all he once had.</w:t>
            </w:r>
          </w:p>
        </w:tc>
        <w:tc>
          <w:tcPr>
            <w:tcW w:w="1372" w:type="dxa"/>
            <w:vMerge w:val="restart"/>
          </w:tcPr>
          <w:p w14:paraId="49FCCCC0" w14:textId="77777777" w:rsidR="009F6E95" w:rsidRPr="003E2A07" w:rsidRDefault="009F6E95" w:rsidP="003E2A07">
            <w:pPr>
              <w:rPr>
                <w:rFonts w:ascii="Arial" w:hAnsi="Arial" w:cs="Arial"/>
                <w:b/>
                <w:sz w:val="16"/>
                <w:szCs w:val="24"/>
                <w:lang w:val="fr-FR"/>
              </w:rPr>
            </w:pPr>
            <w:r w:rsidRPr="003E2A07">
              <w:rPr>
                <w:rFonts w:ascii="Arial" w:hAnsi="Arial" w:cs="Arial"/>
                <w:b/>
                <w:sz w:val="16"/>
                <w:szCs w:val="24"/>
                <w:lang w:val="fr-FR"/>
              </w:rPr>
              <w:t xml:space="preserve">Plosive </w:t>
            </w:r>
          </w:p>
          <w:p w14:paraId="0247C9AE" w14:textId="77777777" w:rsidR="009F6E95" w:rsidRPr="003E2A07" w:rsidRDefault="009F6E95" w:rsidP="003E2A07">
            <w:pPr>
              <w:rPr>
                <w:rFonts w:ascii="Arial" w:hAnsi="Arial" w:cs="Arial"/>
                <w:b/>
                <w:sz w:val="16"/>
                <w:szCs w:val="24"/>
              </w:rPr>
            </w:pPr>
            <w:proofErr w:type="spellStart"/>
            <w:r w:rsidRPr="003E2A07">
              <w:rPr>
                <w:rFonts w:ascii="Arial" w:hAnsi="Arial" w:cs="Arial"/>
                <w:b/>
                <w:sz w:val="16"/>
                <w:szCs w:val="24"/>
                <w:lang w:val="fr-FR"/>
              </w:rPr>
              <w:t>Pronoun</w:t>
            </w:r>
            <w:proofErr w:type="spellEnd"/>
          </w:p>
        </w:tc>
        <w:tc>
          <w:tcPr>
            <w:tcW w:w="4754" w:type="dxa"/>
            <w:vMerge w:val="restart"/>
          </w:tcPr>
          <w:p w14:paraId="1710C938" w14:textId="77777777" w:rsidR="009F6E95" w:rsidRPr="003E2A07" w:rsidRDefault="009F6E95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type of alliteration using ‘p’ and ‘b’ sounds</w:t>
            </w:r>
          </w:p>
        </w:tc>
        <w:tc>
          <w:tcPr>
            <w:tcW w:w="1177" w:type="dxa"/>
          </w:tcPr>
          <w:p w14:paraId="7A0414E0" w14:textId="77777777" w:rsidR="009F6E95" w:rsidRPr="00236B75" w:rsidRDefault="009F6E95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Exclamation mark</w:t>
            </w:r>
          </w:p>
        </w:tc>
        <w:tc>
          <w:tcPr>
            <w:tcW w:w="3860" w:type="dxa"/>
          </w:tcPr>
          <w:p w14:paraId="09A1DAAD" w14:textId="77777777" w:rsidR="009F6E95" w:rsidRDefault="009F6E95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punctuation mark to show extreme emotion</w:t>
            </w:r>
          </w:p>
          <w:p w14:paraId="214ED7B8" w14:textId="77777777" w:rsidR="009F6E95" w:rsidRPr="003E2A07" w:rsidRDefault="009F6E95" w:rsidP="00454116">
            <w:pPr>
              <w:rPr>
                <w:rFonts w:ascii="Arial" w:hAnsi="Arial" w:cs="Arial"/>
                <w:sz w:val="16"/>
                <w:szCs w:val="24"/>
              </w:rPr>
            </w:pPr>
          </w:p>
        </w:tc>
      </w:tr>
      <w:tr w:rsidR="009F6E95" w:rsidRPr="003E2A07" w14:paraId="68119403" w14:textId="77777777" w:rsidTr="00CE2D1D">
        <w:trPr>
          <w:trHeight w:val="70"/>
        </w:trPr>
        <w:tc>
          <w:tcPr>
            <w:tcW w:w="1819" w:type="dxa"/>
            <w:vMerge/>
          </w:tcPr>
          <w:p w14:paraId="3CB9BF2C" w14:textId="77777777" w:rsidR="009F6E95" w:rsidRPr="00A63413" w:rsidRDefault="009F6E95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3CE7BDD2" w14:textId="77777777" w:rsidR="009F6E95" w:rsidRPr="00A63413" w:rsidRDefault="009F6E95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  <w:vMerge/>
          </w:tcPr>
          <w:p w14:paraId="2169FC08" w14:textId="77777777" w:rsidR="009F6E95" w:rsidRPr="00CE2D1D" w:rsidRDefault="009F6E95" w:rsidP="003E2A07">
            <w:pPr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4754" w:type="dxa"/>
            <w:vMerge/>
          </w:tcPr>
          <w:p w14:paraId="79F6711B" w14:textId="77777777" w:rsidR="009F6E95" w:rsidRDefault="009F6E95" w:rsidP="00454116">
            <w:pPr>
              <w:rPr>
                <w:rFonts w:ascii="Arial" w:hAnsi="Arial" w:cs="Arial"/>
                <w:sz w:val="16"/>
                <w:szCs w:val="24"/>
              </w:rPr>
            </w:pPr>
          </w:p>
        </w:tc>
        <w:tc>
          <w:tcPr>
            <w:tcW w:w="1177" w:type="dxa"/>
          </w:tcPr>
          <w:p w14:paraId="7E5E0D78" w14:textId="77777777" w:rsidR="009F6E95" w:rsidRPr="00236B75" w:rsidRDefault="0041093E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2"/>
                <w:szCs w:val="24"/>
              </w:rPr>
              <w:t>Irregular rhyme</w:t>
            </w:r>
          </w:p>
        </w:tc>
        <w:tc>
          <w:tcPr>
            <w:tcW w:w="3860" w:type="dxa"/>
          </w:tcPr>
          <w:p w14:paraId="7937ADC0" w14:textId="77777777" w:rsidR="009F6E95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No fixed rhyming pattern</w:t>
            </w:r>
          </w:p>
        </w:tc>
      </w:tr>
      <w:tr w:rsidR="0043556D" w:rsidRPr="003E2A07" w14:paraId="74263A51" w14:textId="77777777" w:rsidTr="00CE2D1D">
        <w:trPr>
          <w:trHeight w:val="70"/>
        </w:trPr>
        <w:tc>
          <w:tcPr>
            <w:tcW w:w="1819" w:type="dxa"/>
            <w:vMerge w:val="restart"/>
          </w:tcPr>
          <w:p w14:paraId="05681B46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Sonnet 116</w:t>
            </w:r>
          </w:p>
          <w:p w14:paraId="05EAFA4A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William Shakespeare</w:t>
            </w:r>
          </w:p>
        </w:tc>
        <w:tc>
          <w:tcPr>
            <w:tcW w:w="3037" w:type="dxa"/>
            <w:vMerge w:val="restart"/>
          </w:tcPr>
          <w:p w14:paraId="2290A2A8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the true nature of true love.</w:t>
            </w:r>
          </w:p>
        </w:tc>
        <w:tc>
          <w:tcPr>
            <w:tcW w:w="1372" w:type="dxa"/>
          </w:tcPr>
          <w:p w14:paraId="21BCBC3C" w14:textId="77777777" w:rsidR="0043556D" w:rsidRPr="003E2A07" w:rsidRDefault="0043556D" w:rsidP="00C712AE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3E2A07">
              <w:rPr>
                <w:rFonts w:ascii="Arial" w:hAnsi="Arial" w:cs="Arial"/>
                <w:b/>
                <w:sz w:val="16"/>
                <w:szCs w:val="24"/>
              </w:rPr>
              <w:t>Simile</w:t>
            </w:r>
          </w:p>
        </w:tc>
        <w:tc>
          <w:tcPr>
            <w:tcW w:w="4754" w:type="dxa"/>
          </w:tcPr>
          <w:p w14:paraId="608DFBEC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An explicit comparison of two things</w:t>
            </w:r>
            <w:r w:rsidRPr="003E2A07">
              <w:rPr>
                <w:rFonts w:ascii="Arial" w:hAnsi="Arial" w:cs="Arial"/>
                <w:sz w:val="16"/>
                <w:szCs w:val="24"/>
              </w:rPr>
              <w:t xml:space="preserve"> </w:t>
            </w:r>
          </w:p>
        </w:tc>
        <w:tc>
          <w:tcPr>
            <w:tcW w:w="1177" w:type="dxa"/>
          </w:tcPr>
          <w:p w14:paraId="42067A6E" w14:textId="77777777" w:rsidR="0043556D" w:rsidRPr="00236B75" w:rsidRDefault="0041093E" w:rsidP="009F6E95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  <w:lang w:val="fr-FR"/>
              </w:rPr>
              <w:t>Juxtaposition</w:t>
            </w:r>
          </w:p>
        </w:tc>
        <w:tc>
          <w:tcPr>
            <w:tcW w:w="3860" w:type="dxa"/>
          </w:tcPr>
          <w:p w14:paraId="0D93A4CE" w14:textId="77777777" w:rsidR="0043556D" w:rsidRPr="003E2A07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proofErr w:type="spellStart"/>
            <w:r>
              <w:rPr>
                <w:rFonts w:ascii="Arial" w:hAnsi="Arial" w:cs="Arial"/>
                <w:sz w:val="16"/>
                <w:szCs w:val="24"/>
                <w:lang w:val="fr-FR"/>
              </w:rPr>
              <w:t>Contrast</w:t>
            </w:r>
            <w:proofErr w:type="spellEnd"/>
            <w:r>
              <w:rPr>
                <w:rFonts w:ascii="Arial" w:hAnsi="Arial" w:cs="Arial"/>
                <w:sz w:val="16"/>
                <w:szCs w:val="24"/>
                <w:lang w:val="fr-FR"/>
              </w:rPr>
              <w:t xml:space="preserve"> of </w:t>
            </w:r>
            <w:proofErr w:type="spellStart"/>
            <w:r>
              <w:rPr>
                <w:rFonts w:ascii="Arial" w:hAnsi="Arial" w:cs="Arial"/>
                <w:sz w:val="16"/>
                <w:szCs w:val="24"/>
                <w:lang w:val="fr-FR"/>
              </w:rPr>
              <w:t>ideas</w:t>
            </w:r>
            <w:proofErr w:type="spellEnd"/>
          </w:p>
        </w:tc>
      </w:tr>
      <w:tr w:rsidR="0043556D" w:rsidRPr="003E2A07" w14:paraId="374476B7" w14:textId="77777777" w:rsidTr="00CE2D1D">
        <w:trPr>
          <w:trHeight w:val="70"/>
        </w:trPr>
        <w:tc>
          <w:tcPr>
            <w:tcW w:w="1819" w:type="dxa"/>
            <w:vMerge/>
          </w:tcPr>
          <w:p w14:paraId="79981A33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5B322291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2D650140" w14:textId="77777777" w:rsidR="0043556D" w:rsidRPr="003E2A07" w:rsidRDefault="0043556D" w:rsidP="003E2A07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Verb</w:t>
            </w:r>
          </w:p>
        </w:tc>
        <w:tc>
          <w:tcPr>
            <w:tcW w:w="4754" w:type="dxa"/>
          </w:tcPr>
          <w:p w14:paraId="16EDAF4C" w14:textId="77777777" w:rsidR="0043556D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 w:rsidRPr="003E2A07">
              <w:rPr>
                <w:rFonts w:ascii="Arial" w:hAnsi="Arial" w:cs="Arial"/>
                <w:sz w:val="16"/>
                <w:szCs w:val="24"/>
              </w:rPr>
              <w:t>A word to denote an action or a state.</w:t>
            </w:r>
          </w:p>
        </w:tc>
        <w:tc>
          <w:tcPr>
            <w:tcW w:w="1177" w:type="dxa"/>
          </w:tcPr>
          <w:p w14:paraId="376AAF2E" w14:textId="77777777" w:rsidR="0043556D" w:rsidRPr="00236B75" w:rsidRDefault="0041093E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Mood (shift)</w:t>
            </w:r>
          </w:p>
        </w:tc>
        <w:tc>
          <w:tcPr>
            <w:tcW w:w="3860" w:type="dxa"/>
          </w:tcPr>
          <w:p w14:paraId="12CF56DF" w14:textId="77777777" w:rsidR="0043556D" w:rsidRPr="003E2A07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The tone of a poem and how this changes</w:t>
            </w:r>
          </w:p>
        </w:tc>
      </w:tr>
      <w:tr w:rsidR="0043556D" w:rsidRPr="0041093E" w14:paraId="4C4B2BA3" w14:textId="77777777" w:rsidTr="00CE2D1D">
        <w:trPr>
          <w:trHeight w:val="221"/>
        </w:trPr>
        <w:tc>
          <w:tcPr>
            <w:tcW w:w="1819" w:type="dxa"/>
            <w:vMerge w:val="restart"/>
          </w:tcPr>
          <w:p w14:paraId="588B0BD1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  <w:lang w:val="fr-FR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  <w:lang w:val="fr-FR"/>
              </w:rPr>
              <w:t>La Belle Dame sans Merci</w:t>
            </w:r>
          </w:p>
          <w:p w14:paraId="695139C0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  <w:lang w:val="fr-FR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  <w:lang w:val="fr-FR"/>
              </w:rPr>
              <w:t>John Keats</w:t>
            </w:r>
          </w:p>
        </w:tc>
        <w:tc>
          <w:tcPr>
            <w:tcW w:w="3037" w:type="dxa"/>
            <w:vMerge w:val="restart"/>
          </w:tcPr>
          <w:p w14:paraId="6C215902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 xml:space="preserve">Explores a conversation between the poet and a knight who fell in love with a </w:t>
            </w:r>
            <w:proofErr w:type="gramStart"/>
            <w:r w:rsidRPr="00A63413">
              <w:rPr>
                <w:rFonts w:ascii="Arial" w:hAnsi="Arial" w:cs="Arial"/>
                <w:sz w:val="16"/>
                <w:szCs w:val="16"/>
              </w:rPr>
              <w:t>lady</w:t>
            </w:r>
            <w:proofErr w:type="gramEnd"/>
            <w:r w:rsidRPr="00A63413">
              <w:rPr>
                <w:rFonts w:ascii="Arial" w:hAnsi="Arial" w:cs="Arial"/>
                <w:sz w:val="16"/>
                <w:szCs w:val="16"/>
              </w:rPr>
              <w:t xml:space="preserve"> but she left him.</w:t>
            </w:r>
          </w:p>
        </w:tc>
        <w:tc>
          <w:tcPr>
            <w:tcW w:w="6126" w:type="dxa"/>
            <w:gridSpan w:val="2"/>
            <w:shd w:val="clear" w:color="auto" w:fill="000000" w:themeFill="text1"/>
          </w:tcPr>
          <w:p w14:paraId="56608EE5" w14:textId="77777777" w:rsidR="0043556D" w:rsidRPr="003E2A07" w:rsidRDefault="0043556D" w:rsidP="003E2A07">
            <w:pPr>
              <w:jc w:val="center"/>
              <w:rPr>
                <w:rFonts w:ascii="Arial" w:hAnsi="Arial" w:cs="Arial"/>
                <w:color w:val="FFFFFF" w:themeColor="background1"/>
                <w:sz w:val="16"/>
                <w:szCs w:val="24"/>
              </w:rPr>
            </w:pPr>
            <w:r w:rsidRPr="003E2A07">
              <w:rPr>
                <w:rFonts w:ascii="Arial" w:hAnsi="Arial" w:cs="Arial"/>
                <w:color w:val="FFFFFF" w:themeColor="background1"/>
                <w:sz w:val="16"/>
                <w:szCs w:val="24"/>
              </w:rPr>
              <w:t>Form</w:t>
            </w:r>
          </w:p>
        </w:tc>
        <w:tc>
          <w:tcPr>
            <w:tcW w:w="1177" w:type="dxa"/>
          </w:tcPr>
          <w:p w14:paraId="5156DA0E" w14:textId="77777777" w:rsidR="0043556D" w:rsidRPr="00236B75" w:rsidRDefault="0041093E" w:rsidP="007C57D3">
            <w:pPr>
              <w:rPr>
                <w:rFonts w:ascii="Arial" w:hAnsi="Arial" w:cs="Arial"/>
                <w:b/>
                <w:sz w:val="16"/>
                <w:szCs w:val="24"/>
                <w:lang w:val="fr-FR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Octave</w:t>
            </w:r>
          </w:p>
        </w:tc>
        <w:tc>
          <w:tcPr>
            <w:tcW w:w="3860" w:type="dxa"/>
          </w:tcPr>
          <w:p w14:paraId="0BF83663" w14:textId="77777777" w:rsidR="0043556D" w:rsidRPr="0041093E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The opening eight lines of a sonnet</w:t>
            </w:r>
          </w:p>
        </w:tc>
      </w:tr>
      <w:tr w:rsidR="0043556D" w:rsidRPr="00A63413" w14:paraId="14214405" w14:textId="77777777" w:rsidTr="00CE2D1D">
        <w:trPr>
          <w:trHeight w:val="345"/>
        </w:trPr>
        <w:tc>
          <w:tcPr>
            <w:tcW w:w="1819" w:type="dxa"/>
            <w:vMerge/>
          </w:tcPr>
          <w:p w14:paraId="7AD5E47A" w14:textId="77777777" w:rsidR="0043556D" w:rsidRPr="0041093E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7AAB1B78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  <w:shd w:val="clear" w:color="auto" w:fill="FFFFFF" w:themeFill="background1"/>
          </w:tcPr>
          <w:p w14:paraId="1149D43D" w14:textId="77777777" w:rsidR="0043556D" w:rsidRPr="00A63413" w:rsidRDefault="0043556D" w:rsidP="00A6341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A63413">
              <w:rPr>
                <w:rFonts w:ascii="Arial" w:hAnsi="Arial" w:cs="Arial"/>
                <w:b/>
                <w:sz w:val="16"/>
                <w:szCs w:val="24"/>
              </w:rPr>
              <w:t>Ballad</w:t>
            </w:r>
          </w:p>
        </w:tc>
        <w:tc>
          <w:tcPr>
            <w:tcW w:w="4754" w:type="dxa"/>
            <w:shd w:val="clear" w:color="auto" w:fill="FFFFFF" w:themeFill="background1"/>
          </w:tcPr>
          <w:p w14:paraId="585FF58F" w14:textId="77777777" w:rsidR="0043556D" w:rsidRPr="00A63413" w:rsidRDefault="0043556D" w:rsidP="00A63413">
            <w:pPr>
              <w:rPr>
                <w:rFonts w:ascii="Arial" w:hAnsi="Arial" w:cs="Arial"/>
                <w:sz w:val="16"/>
                <w:szCs w:val="24"/>
              </w:rPr>
            </w:pPr>
            <w:proofErr w:type="gramStart"/>
            <w:r>
              <w:rPr>
                <w:rFonts w:ascii="Arial" w:hAnsi="Arial" w:cs="Arial"/>
                <w:sz w:val="16"/>
                <w:szCs w:val="24"/>
              </w:rPr>
              <w:t>A narrative poem,</w:t>
            </w:r>
            <w:proofErr w:type="gramEnd"/>
            <w:r>
              <w:rPr>
                <w:rFonts w:ascii="Arial" w:hAnsi="Arial" w:cs="Arial"/>
                <w:sz w:val="16"/>
                <w:szCs w:val="24"/>
              </w:rPr>
              <w:t xml:space="preserve"> intended to be sung consisting of simple stanzas and usually with a refrain.  </w:t>
            </w:r>
          </w:p>
        </w:tc>
        <w:tc>
          <w:tcPr>
            <w:tcW w:w="1177" w:type="dxa"/>
          </w:tcPr>
          <w:p w14:paraId="745C6123" w14:textId="77777777" w:rsidR="0043556D" w:rsidRPr="00236B75" w:rsidRDefault="009F6E95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Line lengths</w:t>
            </w:r>
          </w:p>
        </w:tc>
        <w:tc>
          <w:tcPr>
            <w:tcW w:w="3860" w:type="dxa"/>
          </w:tcPr>
          <w:p w14:paraId="17077507" w14:textId="77777777" w:rsidR="0043556D" w:rsidRPr="00A63413" w:rsidRDefault="009F6E95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The distance between left to right edges, note variation of line lengths in poetry</w:t>
            </w:r>
          </w:p>
        </w:tc>
      </w:tr>
      <w:tr w:rsidR="0043556D" w:rsidRPr="003E2A07" w14:paraId="2A11C87C" w14:textId="77777777" w:rsidTr="00CE2D1D">
        <w:trPr>
          <w:trHeight w:val="345"/>
        </w:trPr>
        <w:tc>
          <w:tcPr>
            <w:tcW w:w="1819" w:type="dxa"/>
            <w:vMerge w:val="restart"/>
          </w:tcPr>
          <w:p w14:paraId="5B3B2950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Poem at Thirty-Nine</w:t>
            </w:r>
          </w:p>
          <w:p w14:paraId="07ACD66E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Alice Walker</w:t>
            </w:r>
          </w:p>
        </w:tc>
        <w:tc>
          <w:tcPr>
            <w:tcW w:w="3037" w:type="dxa"/>
            <w:vMerge w:val="restart"/>
          </w:tcPr>
          <w:p w14:paraId="0CAAF0D0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the poet’s memories of her father before his death and how she has grown up to be like him.</w:t>
            </w:r>
          </w:p>
        </w:tc>
        <w:tc>
          <w:tcPr>
            <w:tcW w:w="1372" w:type="dxa"/>
          </w:tcPr>
          <w:p w14:paraId="14E50D8B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A63413">
              <w:rPr>
                <w:rFonts w:ascii="Arial" w:hAnsi="Arial" w:cs="Arial"/>
                <w:b/>
                <w:sz w:val="16"/>
                <w:szCs w:val="24"/>
              </w:rPr>
              <w:t>Dramatic monologue</w:t>
            </w:r>
          </w:p>
        </w:tc>
        <w:tc>
          <w:tcPr>
            <w:tcW w:w="4754" w:type="dxa"/>
          </w:tcPr>
          <w:p w14:paraId="324546E4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poem written in the voice of a distinct character.</w:t>
            </w:r>
          </w:p>
        </w:tc>
        <w:tc>
          <w:tcPr>
            <w:tcW w:w="1177" w:type="dxa"/>
          </w:tcPr>
          <w:p w14:paraId="26BD77EA" w14:textId="77777777" w:rsidR="0043556D" w:rsidRPr="00236B75" w:rsidRDefault="009F6E95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Metre</w:t>
            </w:r>
          </w:p>
        </w:tc>
        <w:tc>
          <w:tcPr>
            <w:tcW w:w="3860" w:type="dxa"/>
          </w:tcPr>
          <w:p w14:paraId="4DAE12BD" w14:textId="77777777" w:rsidR="0043556D" w:rsidRPr="003E2A07" w:rsidRDefault="009F6E95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The regular pattern organising sound and rhythm in a poem</w:t>
            </w:r>
          </w:p>
        </w:tc>
      </w:tr>
      <w:tr w:rsidR="0043556D" w:rsidRPr="003E2A07" w14:paraId="66DA3BBF" w14:textId="77777777" w:rsidTr="00CE2D1D">
        <w:trPr>
          <w:trHeight w:val="70"/>
        </w:trPr>
        <w:tc>
          <w:tcPr>
            <w:tcW w:w="1819" w:type="dxa"/>
            <w:vMerge/>
          </w:tcPr>
          <w:p w14:paraId="0744FF23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7CFC9D21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0224FCC5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A63413">
              <w:rPr>
                <w:rFonts w:ascii="Arial" w:hAnsi="Arial" w:cs="Arial"/>
                <w:b/>
                <w:sz w:val="16"/>
                <w:szCs w:val="24"/>
              </w:rPr>
              <w:t>Elegy</w:t>
            </w:r>
          </w:p>
        </w:tc>
        <w:tc>
          <w:tcPr>
            <w:tcW w:w="4754" w:type="dxa"/>
          </w:tcPr>
          <w:p w14:paraId="6001B5C1" w14:textId="77777777" w:rsidR="0043556D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poem in mourning for someone dead.</w:t>
            </w:r>
          </w:p>
        </w:tc>
        <w:tc>
          <w:tcPr>
            <w:tcW w:w="1177" w:type="dxa"/>
          </w:tcPr>
          <w:p w14:paraId="3CA6A30E" w14:textId="77777777" w:rsidR="0043556D" w:rsidRPr="00236B75" w:rsidRDefault="0041093E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Pentameter</w:t>
            </w:r>
          </w:p>
        </w:tc>
        <w:tc>
          <w:tcPr>
            <w:tcW w:w="3860" w:type="dxa"/>
          </w:tcPr>
          <w:p w14:paraId="5FCA16D1" w14:textId="77777777" w:rsidR="0043556D" w:rsidRPr="003E2A07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poetic line consisting of five beats</w:t>
            </w:r>
          </w:p>
        </w:tc>
      </w:tr>
      <w:tr w:rsidR="0043556D" w:rsidRPr="003E2A07" w14:paraId="4C04285F" w14:textId="77777777" w:rsidTr="00CE2D1D">
        <w:trPr>
          <w:trHeight w:val="233"/>
        </w:trPr>
        <w:tc>
          <w:tcPr>
            <w:tcW w:w="1819" w:type="dxa"/>
            <w:vMerge w:val="restart"/>
          </w:tcPr>
          <w:p w14:paraId="5D32F6D6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War Photographer</w:t>
            </w:r>
          </w:p>
          <w:p w14:paraId="07345187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Carol Ann Duffy</w:t>
            </w:r>
          </w:p>
        </w:tc>
        <w:tc>
          <w:tcPr>
            <w:tcW w:w="3037" w:type="dxa"/>
            <w:vMerge w:val="restart"/>
          </w:tcPr>
          <w:p w14:paraId="7D285D17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the poet’s opinions towards society and the agonies of war.</w:t>
            </w:r>
          </w:p>
        </w:tc>
        <w:tc>
          <w:tcPr>
            <w:tcW w:w="1372" w:type="dxa"/>
            <w:shd w:val="clear" w:color="auto" w:fill="FFFFFF" w:themeFill="background1"/>
          </w:tcPr>
          <w:p w14:paraId="10882C47" w14:textId="77777777" w:rsidR="0043556D" w:rsidRPr="00A63413" w:rsidRDefault="0043556D" w:rsidP="00A6341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A63413">
              <w:rPr>
                <w:rFonts w:ascii="Arial" w:hAnsi="Arial" w:cs="Arial"/>
                <w:b/>
                <w:sz w:val="16"/>
                <w:szCs w:val="24"/>
              </w:rPr>
              <w:t>Lyrical</w:t>
            </w:r>
          </w:p>
        </w:tc>
        <w:tc>
          <w:tcPr>
            <w:tcW w:w="4754" w:type="dxa"/>
            <w:shd w:val="clear" w:color="auto" w:fill="FFFFFF" w:themeFill="background1"/>
          </w:tcPr>
          <w:p w14:paraId="53174914" w14:textId="77777777" w:rsidR="0043556D" w:rsidRPr="003E2A07" w:rsidRDefault="0043556D" w:rsidP="0041093E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An emotional, personal poem usually written in the first person.</w:t>
            </w:r>
          </w:p>
        </w:tc>
        <w:tc>
          <w:tcPr>
            <w:tcW w:w="1177" w:type="dxa"/>
          </w:tcPr>
          <w:p w14:paraId="3F5B6154" w14:textId="77777777" w:rsidR="0043556D" w:rsidRPr="00236B75" w:rsidRDefault="009F6E95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Motif</w:t>
            </w:r>
          </w:p>
        </w:tc>
        <w:tc>
          <w:tcPr>
            <w:tcW w:w="3860" w:type="dxa"/>
          </w:tcPr>
          <w:p w14:paraId="2FB19DEC" w14:textId="77777777" w:rsidR="0043556D" w:rsidRPr="009F6E95" w:rsidRDefault="009F6E95" w:rsidP="009F6E95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A repeated image or pattern of language, often carrying thematic significance</w:t>
            </w:r>
          </w:p>
        </w:tc>
      </w:tr>
      <w:tr w:rsidR="0043556D" w:rsidRPr="003E2A07" w14:paraId="05EFA84E" w14:textId="77777777" w:rsidTr="00CE2D1D">
        <w:trPr>
          <w:trHeight w:val="232"/>
        </w:trPr>
        <w:tc>
          <w:tcPr>
            <w:tcW w:w="1819" w:type="dxa"/>
            <w:vMerge/>
          </w:tcPr>
          <w:p w14:paraId="568DA2D8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12AD2C9C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  <w:shd w:val="clear" w:color="auto" w:fill="FFFFFF" w:themeFill="background1"/>
          </w:tcPr>
          <w:p w14:paraId="189524FB" w14:textId="77777777" w:rsidR="0043556D" w:rsidRPr="00A63413" w:rsidRDefault="0043556D" w:rsidP="00A6341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A63413">
              <w:rPr>
                <w:rFonts w:ascii="Arial" w:hAnsi="Arial" w:cs="Arial"/>
                <w:b/>
                <w:sz w:val="16"/>
                <w:szCs w:val="24"/>
              </w:rPr>
              <w:t>Metaphysical</w:t>
            </w:r>
          </w:p>
        </w:tc>
        <w:tc>
          <w:tcPr>
            <w:tcW w:w="4754" w:type="dxa"/>
            <w:shd w:val="clear" w:color="auto" w:fill="FFFFFF" w:themeFill="background1"/>
          </w:tcPr>
          <w:p w14:paraId="2CB86F87" w14:textId="77777777" w:rsidR="0043556D" w:rsidRDefault="0043556D" w:rsidP="0041093E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type of poem characterised by wit and extended metaphors.</w:t>
            </w:r>
          </w:p>
        </w:tc>
        <w:tc>
          <w:tcPr>
            <w:tcW w:w="1177" w:type="dxa"/>
          </w:tcPr>
          <w:p w14:paraId="3A9B4651" w14:textId="77777777" w:rsidR="0043556D" w:rsidRPr="00236B75" w:rsidRDefault="0041093E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Person</w:t>
            </w:r>
          </w:p>
        </w:tc>
        <w:tc>
          <w:tcPr>
            <w:tcW w:w="3860" w:type="dxa"/>
          </w:tcPr>
          <w:p w14:paraId="71E554B5" w14:textId="77777777" w:rsidR="0043556D" w:rsidRPr="009F6E95" w:rsidRDefault="0041093E" w:rsidP="009F6E95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The perspective or point of view: 1</w:t>
            </w:r>
            <w:r w:rsidRPr="009F6E95">
              <w:rPr>
                <w:rFonts w:ascii="Arial" w:hAnsi="Arial" w:cs="Arial"/>
                <w:sz w:val="16"/>
                <w:szCs w:val="24"/>
                <w:vertAlign w:val="superscript"/>
              </w:rPr>
              <w:t>st</w:t>
            </w:r>
            <w:r>
              <w:rPr>
                <w:rFonts w:ascii="Arial" w:hAnsi="Arial" w:cs="Arial"/>
                <w:sz w:val="16"/>
                <w:szCs w:val="24"/>
              </w:rPr>
              <w:t>, 2</w:t>
            </w:r>
            <w:r w:rsidRPr="009F6E95">
              <w:rPr>
                <w:rFonts w:ascii="Arial" w:hAnsi="Arial" w:cs="Arial"/>
                <w:sz w:val="16"/>
                <w:szCs w:val="24"/>
                <w:vertAlign w:val="superscript"/>
              </w:rPr>
              <w:t>nd</w:t>
            </w:r>
            <w:r>
              <w:rPr>
                <w:rFonts w:ascii="Arial" w:hAnsi="Arial" w:cs="Arial"/>
                <w:sz w:val="16"/>
                <w:szCs w:val="24"/>
              </w:rPr>
              <w:t>, 3rd</w:t>
            </w:r>
          </w:p>
        </w:tc>
      </w:tr>
      <w:tr w:rsidR="009F6E95" w:rsidRPr="003E2A07" w14:paraId="5DFEB6D9" w14:textId="77777777" w:rsidTr="00CE2D1D">
        <w:trPr>
          <w:trHeight w:val="70"/>
        </w:trPr>
        <w:tc>
          <w:tcPr>
            <w:tcW w:w="1819" w:type="dxa"/>
            <w:vMerge w:val="restart"/>
          </w:tcPr>
          <w:p w14:paraId="56187840" w14:textId="77777777" w:rsidR="009F6E95" w:rsidRPr="00A63413" w:rsidRDefault="009F6E95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The Tyger</w:t>
            </w:r>
          </w:p>
          <w:p w14:paraId="03CA06C5" w14:textId="77777777" w:rsidR="009F6E95" w:rsidRPr="00A63413" w:rsidRDefault="009F6E95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William Blake</w:t>
            </w:r>
          </w:p>
        </w:tc>
        <w:tc>
          <w:tcPr>
            <w:tcW w:w="3037" w:type="dxa"/>
            <w:vMerge w:val="restart"/>
          </w:tcPr>
          <w:p w14:paraId="78726D09" w14:textId="77777777" w:rsidR="009F6E95" w:rsidRPr="00A63413" w:rsidRDefault="009F6E95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the tiger as a symbol for the fierce forces in the soul that are necessary to break the bonds of experience and go against established rules and conventions.</w:t>
            </w:r>
          </w:p>
        </w:tc>
        <w:tc>
          <w:tcPr>
            <w:tcW w:w="1372" w:type="dxa"/>
          </w:tcPr>
          <w:p w14:paraId="58CDD852" w14:textId="77777777" w:rsidR="009F6E95" w:rsidRPr="00A63413" w:rsidRDefault="009F6E95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A63413">
              <w:rPr>
                <w:rFonts w:ascii="Arial" w:hAnsi="Arial" w:cs="Arial"/>
                <w:b/>
                <w:sz w:val="16"/>
                <w:szCs w:val="24"/>
              </w:rPr>
              <w:t>Narrative</w:t>
            </w:r>
          </w:p>
        </w:tc>
        <w:tc>
          <w:tcPr>
            <w:tcW w:w="4754" w:type="dxa"/>
          </w:tcPr>
          <w:p w14:paraId="6BF0AAE9" w14:textId="77777777" w:rsidR="009F6E95" w:rsidRPr="003E2A07" w:rsidRDefault="009F6E95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 xml:space="preserve">A poem that tells a story. </w:t>
            </w:r>
          </w:p>
        </w:tc>
        <w:tc>
          <w:tcPr>
            <w:tcW w:w="1177" w:type="dxa"/>
          </w:tcPr>
          <w:p w14:paraId="0AD9A6C8" w14:textId="77777777" w:rsidR="009F6E95" w:rsidRPr="00236B75" w:rsidRDefault="00CE2D1D" w:rsidP="007C57D3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Quatrain</w:t>
            </w:r>
          </w:p>
        </w:tc>
        <w:tc>
          <w:tcPr>
            <w:tcW w:w="3860" w:type="dxa"/>
          </w:tcPr>
          <w:p w14:paraId="5ADFFD21" w14:textId="77777777" w:rsidR="009F6E95" w:rsidRPr="003E2A07" w:rsidRDefault="00CE2D1D" w:rsidP="007C57D3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four-line stanza</w:t>
            </w:r>
          </w:p>
        </w:tc>
      </w:tr>
      <w:tr w:rsidR="009F6E95" w:rsidRPr="003E2A07" w14:paraId="042CA498" w14:textId="77777777" w:rsidTr="00CE2D1D">
        <w:trPr>
          <w:trHeight w:val="275"/>
        </w:trPr>
        <w:tc>
          <w:tcPr>
            <w:tcW w:w="1819" w:type="dxa"/>
            <w:vMerge/>
          </w:tcPr>
          <w:p w14:paraId="0FB99733" w14:textId="77777777" w:rsidR="009F6E95" w:rsidRPr="00A63413" w:rsidRDefault="009F6E95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5DEA3660" w14:textId="77777777" w:rsidR="009F6E95" w:rsidRPr="00A63413" w:rsidRDefault="009F6E95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7D34D936" w14:textId="77777777" w:rsidR="009F6E95" w:rsidRDefault="009F6E95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A63413">
              <w:rPr>
                <w:rFonts w:ascii="Arial" w:hAnsi="Arial" w:cs="Arial"/>
                <w:b/>
                <w:sz w:val="16"/>
                <w:szCs w:val="24"/>
              </w:rPr>
              <w:t xml:space="preserve">Romantic </w:t>
            </w:r>
          </w:p>
          <w:p w14:paraId="6F7DF2BC" w14:textId="77777777" w:rsidR="009F6E95" w:rsidRPr="00A63413" w:rsidRDefault="009F6E95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4754" w:type="dxa"/>
          </w:tcPr>
          <w:p w14:paraId="4DD61BE5" w14:textId="77777777" w:rsidR="009F6E95" w:rsidRDefault="009F6E95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 xml:space="preserve">A type of poetry characterised by a love of nature, by strong emotion and heightened tone. </w:t>
            </w:r>
          </w:p>
        </w:tc>
        <w:tc>
          <w:tcPr>
            <w:tcW w:w="1177" w:type="dxa"/>
          </w:tcPr>
          <w:p w14:paraId="29F8F4F0" w14:textId="77777777" w:rsidR="009F6E95" w:rsidRPr="00236B75" w:rsidRDefault="009F6E95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Paradox</w:t>
            </w:r>
          </w:p>
        </w:tc>
        <w:tc>
          <w:tcPr>
            <w:tcW w:w="3860" w:type="dxa"/>
          </w:tcPr>
          <w:p w14:paraId="4ED95F5F" w14:textId="77777777" w:rsidR="009F6E95" w:rsidRPr="003E2A07" w:rsidRDefault="009F6E95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statement that seems self-contradictory but could profess an element of truth</w:t>
            </w:r>
          </w:p>
        </w:tc>
      </w:tr>
      <w:tr w:rsidR="00CE2D1D" w:rsidRPr="003E2A07" w14:paraId="071ADA55" w14:textId="77777777" w:rsidTr="00CE2D1D">
        <w:trPr>
          <w:trHeight w:val="70"/>
        </w:trPr>
        <w:tc>
          <w:tcPr>
            <w:tcW w:w="1819" w:type="dxa"/>
            <w:vMerge/>
          </w:tcPr>
          <w:p w14:paraId="3FB30FF8" w14:textId="77777777" w:rsidR="00CE2D1D" w:rsidRPr="00A63413" w:rsidRDefault="00CE2D1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53787223" w14:textId="77777777" w:rsidR="00CE2D1D" w:rsidRPr="00A63413" w:rsidRDefault="00CE2D1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4EBF88C6" w14:textId="77777777" w:rsidR="00CE2D1D" w:rsidRPr="00A63413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A63413">
              <w:rPr>
                <w:rFonts w:ascii="Arial" w:hAnsi="Arial" w:cs="Arial"/>
                <w:b/>
                <w:sz w:val="16"/>
                <w:szCs w:val="24"/>
              </w:rPr>
              <w:t>Sonnet</w:t>
            </w:r>
          </w:p>
        </w:tc>
        <w:tc>
          <w:tcPr>
            <w:tcW w:w="4754" w:type="dxa"/>
          </w:tcPr>
          <w:p w14:paraId="24EEE887" w14:textId="77777777" w:rsidR="00CE2D1D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form of poetry with fourteen lines and a variety of possible set rhyme patterns.</w:t>
            </w:r>
          </w:p>
        </w:tc>
        <w:tc>
          <w:tcPr>
            <w:tcW w:w="1177" w:type="dxa"/>
          </w:tcPr>
          <w:p w14:paraId="7C5B394A" w14:textId="77777777" w:rsidR="00CE2D1D" w:rsidRPr="00236B75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Oxymoron</w:t>
            </w:r>
          </w:p>
        </w:tc>
        <w:tc>
          <w:tcPr>
            <w:tcW w:w="3860" w:type="dxa"/>
          </w:tcPr>
          <w:p w14:paraId="52B1B934" w14:textId="77777777" w:rsidR="00CE2D1D" w:rsidRPr="003E2A07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Where contradictory terms appear next to each other</w:t>
            </w:r>
          </w:p>
        </w:tc>
      </w:tr>
      <w:tr w:rsidR="0043556D" w:rsidRPr="003E2A07" w14:paraId="61522621" w14:textId="77777777" w:rsidTr="00CE2D1D">
        <w:trPr>
          <w:trHeight w:val="70"/>
        </w:trPr>
        <w:tc>
          <w:tcPr>
            <w:tcW w:w="1819" w:type="dxa"/>
            <w:vMerge w:val="restart"/>
          </w:tcPr>
          <w:p w14:paraId="2C36AB93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My Last Duchess</w:t>
            </w:r>
          </w:p>
          <w:p w14:paraId="4860DED3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Robert Browning</w:t>
            </w:r>
          </w:p>
        </w:tc>
        <w:tc>
          <w:tcPr>
            <w:tcW w:w="3037" w:type="dxa"/>
            <w:vMerge w:val="restart"/>
          </w:tcPr>
          <w:p w14:paraId="475115E0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a meeting between a Duke and a Count whose daughter the Duke intends to marry.  How shows him a portrait of his first wife and reveals some truths about himself.</w:t>
            </w:r>
          </w:p>
        </w:tc>
        <w:tc>
          <w:tcPr>
            <w:tcW w:w="6126" w:type="dxa"/>
            <w:gridSpan w:val="2"/>
            <w:shd w:val="clear" w:color="auto" w:fill="000000" w:themeFill="text1"/>
          </w:tcPr>
          <w:p w14:paraId="0CC10852" w14:textId="77777777" w:rsidR="0043556D" w:rsidRPr="00A63413" w:rsidRDefault="0043556D" w:rsidP="00A63413">
            <w:pPr>
              <w:jc w:val="center"/>
              <w:rPr>
                <w:rFonts w:ascii="Arial" w:hAnsi="Arial" w:cs="Arial"/>
                <w:color w:val="FFFFFF" w:themeColor="background1"/>
                <w:sz w:val="16"/>
                <w:szCs w:val="24"/>
              </w:rPr>
            </w:pPr>
            <w:r w:rsidRPr="00A63413">
              <w:rPr>
                <w:rFonts w:ascii="Arial" w:hAnsi="Arial" w:cs="Arial"/>
                <w:color w:val="FFFFFF" w:themeColor="background1"/>
                <w:sz w:val="16"/>
                <w:szCs w:val="24"/>
              </w:rPr>
              <w:t>Themes</w:t>
            </w:r>
          </w:p>
        </w:tc>
        <w:tc>
          <w:tcPr>
            <w:tcW w:w="1177" w:type="dxa"/>
          </w:tcPr>
          <w:p w14:paraId="6468F260" w14:textId="77777777" w:rsidR="0043556D" w:rsidRPr="00236B75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Stanza</w:t>
            </w:r>
          </w:p>
        </w:tc>
        <w:tc>
          <w:tcPr>
            <w:tcW w:w="3860" w:type="dxa"/>
          </w:tcPr>
          <w:p w14:paraId="29273CBF" w14:textId="77777777" w:rsidR="0043556D" w:rsidRPr="003E2A07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The technical name for a verse</w:t>
            </w:r>
          </w:p>
        </w:tc>
      </w:tr>
      <w:tr w:rsidR="0043556D" w:rsidRPr="003E2A07" w14:paraId="47FF213D" w14:textId="77777777" w:rsidTr="00CE2D1D">
        <w:trPr>
          <w:trHeight w:val="70"/>
        </w:trPr>
        <w:tc>
          <w:tcPr>
            <w:tcW w:w="1819" w:type="dxa"/>
            <w:vMerge/>
          </w:tcPr>
          <w:p w14:paraId="278DA96A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00A910CB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70F5E195" w14:textId="77777777" w:rsidR="0043556D" w:rsidRPr="007617E8" w:rsidRDefault="0043556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7617E8">
              <w:rPr>
                <w:rFonts w:ascii="Arial" w:hAnsi="Arial" w:cs="Arial"/>
                <w:b/>
                <w:sz w:val="16"/>
                <w:szCs w:val="24"/>
              </w:rPr>
              <w:t>War</w:t>
            </w:r>
          </w:p>
        </w:tc>
        <w:tc>
          <w:tcPr>
            <w:tcW w:w="4754" w:type="dxa"/>
          </w:tcPr>
          <w:p w14:paraId="23DC06EB" w14:textId="77777777" w:rsidR="0043556D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Prayer Before Birth, War Photographer</w:t>
            </w:r>
          </w:p>
        </w:tc>
        <w:tc>
          <w:tcPr>
            <w:tcW w:w="1177" w:type="dxa"/>
          </w:tcPr>
          <w:p w14:paraId="4B023911" w14:textId="77777777" w:rsidR="0043556D" w:rsidRPr="00236B75" w:rsidRDefault="0041093E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Refrain</w:t>
            </w:r>
          </w:p>
        </w:tc>
        <w:tc>
          <w:tcPr>
            <w:tcW w:w="3860" w:type="dxa"/>
          </w:tcPr>
          <w:p w14:paraId="2F5416E5" w14:textId="77777777" w:rsidR="0043556D" w:rsidRPr="003E2A07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line or lines repeated like a chorus</w:t>
            </w:r>
          </w:p>
        </w:tc>
      </w:tr>
      <w:tr w:rsidR="0043556D" w:rsidRPr="003E2A07" w14:paraId="3B702CF3" w14:textId="77777777" w:rsidTr="00CE2D1D">
        <w:trPr>
          <w:trHeight w:val="121"/>
        </w:trPr>
        <w:tc>
          <w:tcPr>
            <w:tcW w:w="1819" w:type="dxa"/>
            <w:vMerge/>
          </w:tcPr>
          <w:p w14:paraId="21AAF708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36D3A787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70CEB3AB" w14:textId="77777777" w:rsidR="0043556D" w:rsidRPr="007617E8" w:rsidRDefault="0043556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7617E8">
              <w:rPr>
                <w:rFonts w:ascii="Arial" w:hAnsi="Arial" w:cs="Arial"/>
                <w:b/>
                <w:sz w:val="16"/>
                <w:szCs w:val="24"/>
              </w:rPr>
              <w:t>Society</w:t>
            </w:r>
          </w:p>
        </w:tc>
        <w:tc>
          <w:tcPr>
            <w:tcW w:w="4754" w:type="dxa"/>
          </w:tcPr>
          <w:p w14:paraId="44CF87DB" w14:textId="77777777" w:rsidR="0043556D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Blessing, The Tyger</w:t>
            </w:r>
          </w:p>
        </w:tc>
        <w:tc>
          <w:tcPr>
            <w:tcW w:w="1177" w:type="dxa"/>
          </w:tcPr>
          <w:p w14:paraId="689BA337" w14:textId="77777777" w:rsidR="0043556D" w:rsidRPr="00236B75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Tercet</w:t>
            </w:r>
          </w:p>
        </w:tc>
        <w:tc>
          <w:tcPr>
            <w:tcW w:w="3860" w:type="dxa"/>
          </w:tcPr>
          <w:p w14:paraId="35D159D6" w14:textId="77777777" w:rsidR="0043556D" w:rsidRPr="003E2A07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three line stanza</w:t>
            </w:r>
          </w:p>
        </w:tc>
      </w:tr>
      <w:tr w:rsidR="0043556D" w:rsidRPr="003E2A07" w14:paraId="33887ADA" w14:textId="77777777" w:rsidTr="00CE2D1D">
        <w:trPr>
          <w:trHeight w:val="70"/>
        </w:trPr>
        <w:tc>
          <w:tcPr>
            <w:tcW w:w="1819" w:type="dxa"/>
            <w:vMerge/>
          </w:tcPr>
          <w:p w14:paraId="597947AF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1CBFE383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0887D164" w14:textId="77777777" w:rsidR="0043556D" w:rsidRPr="007617E8" w:rsidRDefault="0043556D" w:rsidP="007617E8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7617E8">
              <w:rPr>
                <w:rFonts w:ascii="Arial" w:hAnsi="Arial" w:cs="Arial"/>
                <w:b/>
                <w:sz w:val="16"/>
                <w:szCs w:val="24"/>
              </w:rPr>
              <w:t xml:space="preserve">Relationships and love </w:t>
            </w:r>
          </w:p>
        </w:tc>
        <w:tc>
          <w:tcPr>
            <w:tcW w:w="4754" w:type="dxa"/>
          </w:tcPr>
          <w:p w14:paraId="5D7890AA" w14:textId="77777777" w:rsidR="0043556D" w:rsidRDefault="0043556D" w:rsidP="007617E8">
            <w:pPr>
              <w:rPr>
                <w:rFonts w:ascii="Arial" w:hAnsi="Arial" w:cs="Arial"/>
                <w:sz w:val="16"/>
                <w:szCs w:val="24"/>
              </w:rPr>
            </w:pPr>
            <w:r w:rsidRPr="007617E8">
              <w:rPr>
                <w:rFonts w:ascii="Arial" w:hAnsi="Arial" w:cs="Arial"/>
                <w:sz w:val="16"/>
                <w:szCs w:val="24"/>
              </w:rPr>
              <w:t>Sonnet 116, La Belle Dame sans Merci, Poem at Thirty-Nine, My Last Duchess</w:t>
            </w:r>
            <w:r>
              <w:rPr>
                <w:rFonts w:ascii="Arial" w:hAnsi="Arial" w:cs="Arial"/>
                <w:sz w:val="16"/>
                <w:szCs w:val="24"/>
              </w:rPr>
              <w:t xml:space="preserve"> </w:t>
            </w:r>
          </w:p>
        </w:tc>
        <w:tc>
          <w:tcPr>
            <w:tcW w:w="1177" w:type="dxa"/>
          </w:tcPr>
          <w:p w14:paraId="7552B175" w14:textId="77777777" w:rsidR="0043556D" w:rsidRPr="00236B75" w:rsidRDefault="0041093E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repetition</w:t>
            </w:r>
          </w:p>
        </w:tc>
        <w:tc>
          <w:tcPr>
            <w:tcW w:w="3860" w:type="dxa"/>
          </w:tcPr>
          <w:p w14:paraId="006EBE55" w14:textId="77777777" w:rsidR="0043556D" w:rsidRPr="003E2A07" w:rsidRDefault="0041093E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Saying the same word or phrase more than once for emphasis</w:t>
            </w:r>
          </w:p>
        </w:tc>
      </w:tr>
      <w:tr w:rsidR="00CE2D1D" w:rsidRPr="003E2A07" w14:paraId="2B647AEB" w14:textId="77777777" w:rsidTr="00CE2D1D">
        <w:trPr>
          <w:trHeight w:val="233"/>
        </w:trPr>
        <w:tc>
          <w:tcPr>
            <w:tcW w:w="1819" w:type="dxa"/>
            <w:vMerge w:val="restart"/>
          </w:tcPr>
          <w:p w14:paraId="15DDCAFA" w14:textId="77777777" w:rsidR="00CE2D1D" w:rsidRPr="00A63413" w:rsidRDefault="00CE2D1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Half-Caste</w:t>
            </w:r>
          </w:p>
          <w:p w14:paraId="78C08643" w14:textId="77777777" w:rsidR="00CE2D1D" w:rsidRPr="00A63413" w:rsidRDefault="00CE2D1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 xml:space="preserve">John </w:t>
            </w:r>
            <w:proofErr w:type="spellStart"/>
            <w:r w:rsidRPr="00A63413">
              <w:rPr>
                <w:rFonts w:ascii="Arial" w:hAnsi="Arial" w:cs="Arial"/>
                <w:b/>
                <w:sz w:val="16"/>
                <w:szCs w:val="16"/>
              </w:rPr>
              <w:t>Agard</w:t>
            </w:r>
            <w:proofErr w:type="spellEnd"/>
          </w:p>
        </w:tc>
        <w:tc>
          <w:tcPr>
            <w:tcW w:w="3037" w:type="dxa"/>
            <w:vMerge w:val="restart"/>
          </w:tcPr>
          <w:p w14:paraId="0CEBABB2" w14:textId="77777777" w:rsidR="00CE2D1D" w:rsidRPr="00A63413" w:rsidRDefault="00CE2D1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his strong feelings about being treated differently for being mixed race.</w:t>
            </w:r>
          </w:p>
        </w:tc>
        <w:tc>
          <w:tcPr>
            <w:tcW w:w="1372" w:type="dxa"/>
          </w:tcPr>
          <w:p w14:paraId="48268462" w14:textId="77777777" w:rsidR="00CE2D1D" w:rsidRPr="007617E8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7617E8">
              <w:rPr>
                <w:rFonts w:ascii="Arial" w:hAnsi="Arial" w:cs="Arial"/>
                <w:b/>
                <w:sz w:val="16"/>
                <w:szCs w:val="24"/>
              </w:rPr>
              <w:t>Identity</w:t>
            </w:r>
          </w:p>
        </w:tc>
        <w:tc>
          <w:tcPr>
            <w:tcW w:w="4754" w:type="dxa"/>
          </w:tcPr>
          <w:p w14:paraId="08B190B3" w14:textId="77777777" w:rsidR="00CE2D1D" w:rsidRPr="007617E8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If, Search for My Tongue, Half Caste</w:t>
            </w:r>
          </w:p>
        </w:tc>
        <w:tc>
          <w:tcPr>
            <w:tcW w:w="1177" w:type="dxa"/>
          </w:tcPr>
          <w:p w14:paraId="1F08E87D" w14:textId="77777777" w:rsidR="00CE2D1D" w:rsidRPr="00236B75" w:rsidRDefault="00CE2D1D" w:rsidP="0041093E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 xml:space="preserve">Sestet </w:t>
            </w:r>
          </w:p>
        </w:tc>
        <w:tc>
          <w:tcPr>
            <w:tcW w:w="3860" w:type="dxa"/>
          </w:tcPr>
          <w:p w14:paraId="33CBC57F" w14:textId="77777777" w:rsidR="00CE2D1D" w:rsidRPr="003E2A07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 xml:space="preserve">The last six lines in a sonnet </w:t>
            </w:r>
          </w:p>
        </w:tc>
      </w:tr>
      <w:tr w:rsidR="00CE2D1D" w:rsidRPr="003E2A07" w14:paraId="06273624" w14:textId="77777777" w:rsidTr="00CE2D1D">
        <w:trPr>
          <w:trHeight w:val="70"/>
        </w:trPr>
        <w:tc>
          <w:tcPr>
            <w:tcW w:w="1819" w:type="dxa"/>
            <w:vMerge/>
          </w:tcPr>
          <w:p w14:paraId="48CC64C9" w14:textId="77777777" w:rsidR="00CE2D1D" w:rsidRPr="00A63413" w:rsidRDefault="00CE2D1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64433D92" w14:textId="77777777" w:rsidR="00CE2D1D" w:rsidRPr="00A63413" w:rsidRDefault="00CE2D1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029DFFFB" w14:textId="77777777" w:rsidR="00CE2D1D" w:rsidRPr="007617E8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Imagery</w:t>
            </w:r>
          </w:p>
        </w:tc>
        <w:tc>
          <w:tcPr>
            <w:tcW w:w="4754" w:type="dxa"/>
          </w:tcPr>
          <w:p w14:paraId="0271EFEB" w14:textId="77777777" w:rsidR="00CE2D1D" w:rsidRDefault="00CE2D1D" w:rsidP="00CE2D1D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Blessing, War Photographer</w:t>
            </w:r>
          </w:p>
          <w:p w14:paraId="680DB288" w14:textId="77777777" w:rsidR="00CE2D1D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</w:p>
        </w:tc>
        <w:tc>
          <w:tcPr>
            <w:tcW w:w="1177" w:type="dxa"/>
          </w:tcPr>
          <w:p w14:paraId="70870A07" w14:textId="77777777" w:rsidR="00CE2D1D" w:rsidRPr="00236B75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Spondee</w:t>
            </w:r>
          </w:p>
        </w:tc>
        <w:tc>
          <w:tcPr>
            <w:tcW w:w="3860" w:type="dxa"/>
          </w:tcPr>
          <w:p w14:paraId="0798A60F" w14:textId="77777777" w:rsidR="00CE2D1D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Two strong stresses together in a line of poetry</w:t>
            </w:r>
          </w:p>
        </w:tc>
      </w:tr>
      <w:tr w:rsidR="0043556D" w:rsidRPr="003E2A07" w14:paraId="0018C6E4" w14:textId="77777777" w:rsidTr="00CE2D1D">
        <w:trPr>
          <w:trHeight w:val="162"/>
        </w:trPr>
        <w:tc>
          <w:tcPr>
            <w:tcW w:w="1819" w:type="dxa"/>
            <w:vMerge w:val="restart"/>
          </w:tcPr>
          <w:p w14:paraId="2954A865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i/>
                <w:sz w:val="16"/>
                <w:szCs w:val="16"/>
              </w:rPr>
              <w:t>Do not go gentle into that good night</w:t>
            </w:r>
          </w:p>
          <w:p w14:paraId="2FCCEFB4" w14:textId="77777777" w:rsidR="0043556D" w:rsidRPr="00A63413" w:rsidRDefault="0043556D" w:rsidP="0045411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63413">
              <w:rPr>
                <w:rFonts w:ascii="Arial" w:hAnsi="Arial" w:cs="Arial"/>
                <w:b/>
                <w:sz w:val="16"/>
                <w:szCs w:val="16"/>
              </w:rPr>
              <w:t>Dylan Thomas</w:t>
            </w:r>
          </w:p>
        </w:tc>
        <w:tc>
          <w:tcPr>
            <w:tcW w:w="3037" w:type="dxa"/>
            <w:vMerge w:val="restart"/>
          </w:tcPr>
          <w:p w14:paraId="64148B07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  <w:r w:rsidRPr="00A63413">
              <w:rPr>
                <w:rFonts w:ascii="Arial" w:hAnsi="Arial" w:cs="Arial"/>
                <w:sz w:val="16"/>
                <w:szCs w:val="16"/>
              </w:rPr>
              <w:t>Explores the theme of death and argues that old men at the ends of their lives should resist death as strongly as they can.</w:t>
            </w:r>
          </w:p>
        </w:tc>
        <w:tc>
          <w:tcPr>
            <w:tcW w:w="1372" w:type="dxa"/>
          </w:tcPr>
          <w:p w14:paraId="0326860E" w14:textId="77777777" w:rsidR="0043556D" w:rsidRPr="007617E8" w:rsidRDefault="0043556D" w:rsidP="00CE2D1D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7617E8">
              <w:rPr>
                <w:rFonts w:ascii="Arial" w:hAnsi="Arial" w:cs="Arial"/>
                <w:b/>
                <w:sz w:val="16"/>
                <w:szCs w:val="24"/>
              </w:rPr>
              <w:t>Memories</w:t>
            </w:r>
            <w:r w:rsidR="00CE2D1D">
              <w:rPr>
                <w:rFonts w:ascii="Arial" w:hAnsi="Arial" w:cs="Arial"/>
                <w:b/>
                <w:sz w:val="16"/>
                <w:szCs w:val="24"/>
              </w:rPr>
              <w:t xml:space="preserve"> </w:t>
            </w:r>
          </w:p>
        </w:tc>
        <w:tc>
          <w:tcPr>
            <w:tcW w:w="4754" w:type="dxa"/>
          </w:tcPr>
          <w:p w14:paraId="77F179E2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Half past Two, Piano, Hide and Seek, Poem at Thirty-Nine, War Photographer, Remember</w:t>
            </w:r>
          </w:p>
        </w:tc>
        <w:tc>
          <w:tcPr>
            <w:tcW w:w="1177" w:type="dxa"/>
          </w:tcPr>
          <w:p w14:paraId="05DDD928" w14:textId="77777777" w:rsidR="0043556D" w:rsidRPr="00236B75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Regular rhyme</w:t>
            </w:r>
          </w:p>
        </w:tc>
        <w:tc>
          <w:tcPr>
            <w:tcW w:w="3860" w:type="dxa"/>
          </w:tcPr>
          <w:p w14:paraId="2AE075ED" w14:textId="77777777" w:rsidR="0043556D" w:rsidRPr="003E2A07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Where the rhyme follows a specific pattern</w:t>
            </w:r>
          </w:p>
        </w:tc>
      </w:tr>
      <w:tr w:rsidR="0043556D" w:rsidRPr="003E2A07" w14:paraId="7770E54E" w14:textId="77777777" w:rsidTr="00CE2D1D">
        <w:trPr>
          <w:trHeight w:val="210"/>
        </w:trPr>
        <w:tc>
          <w:tcPr>
            <w:tcW w:w="1819" w:type="dxa"/>
            <w:vMerge/>
          </w:tcPr>
          <w:p w14:paraId="5192B85F" w14:textId="77777777" w:rsidR="0043556D" w:rsidRPr="00A63413" w:rsidRDefault="0043556D" w:rsidP="00454116">
            <w:pPr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037" w:type="dxa"/>
            <w:vMerge/>
          </w:tcPr>
          <w:p w14:paraId="04B8006A" w14:textId="77777777" w:rsidR="0043556D" w:rsidRPr="00A63413" w:rsidRDefault="0043556D" w:rsidP="004541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2" w:type="dxa"/>
          </w:tcPr>
          <w:p w14:paraId="21F492D7" w14:textId="77777777" w:rsidR="0043556D" w:rsidRPr="007617E8" w:rsidRDefault="0043556D" w:rsidP="007617E8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7617E8">
              <w:rPr>
                <w:rFonts w:ascii="Arial" w:hAnsi="Arial" w:cs="Arial"/>
                <w:b/>
                <w:sz w:val="16"/>
                <w:szCs w:val="24"/>
              </w:rPr>
              <w:t>Childhood</w:t>
            </w:r>
          </w:p>
          <w:p w14:paraId="3EB1FBA7" w14:textId="77777777" w:rsidR="0043556D" w:rsidRPr="007617E8" w:rsidRDefault="0043556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4754" w:type="dxa"/>
          </w:tcPr>
          <w:p w14:paraId="4D0FFC53" w14:textId="77777777" w:rsidR="0043556D" w:rsidRPr="003E2A07" w:rsidRDefault="0043556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Half-past Two, Hide and Seek,</w:t>
            </w:r>
          </w:p>
        </w:tc>
        <w:tc>
          <w:tcPr>
            <w:tcW w:w="1177" w:type="dxa"/>
          </w:tcPr>
          <w:p w14:paraId="794FE101" w14:textId="77777777" w:rsidR="0043556D" w:rsidRPr="00236B75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Iamb</w:t>
            </w:r>
          </w:p>
        </w:tc>
        <w:tc>
          <w:tcPr>
            <w:tcW w:w="3860" w:type="dxa"/>
          </w:tcPr>
          <w:p w14:paraId="0877CFF0" w14:textId="77777777" w:rsidR="0043556D" w:rsidRPr="003E2A07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A metrical pattern of a weak followed by a strong stress</w:t>
            </w:r>
          </w:p>
        </w:tc>
      </w:tr>
      <w:tr w:rsidR="00CE2D1D" w:rsidRPr="003E2A07" w14:paraId="222E0B97" w14:textId="77777777" w:rsidTr="00741EE3">
        <w:trPr>
          <w:trHeight w:val="987"/>
        </w:trPr>
        <w:tc>
          <w:tcPr>
            <w:tcW w:w="1819" w:type="dxa"/>
          </w:tcPr>
          <w:p w14:paraId="4119C73D" w14:textId="77777777" w:rsidR="00CE2D1D" w:rsidRPr="003E2A07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3E2A07">
              <w:rPr>
                <w:rFonts w:ascii="Arial" w:hAnsi="Arial" w:cs="Arial"/>
                <w:b/>
                <w:sz w:val="16"/>
                <w:szCs w:val="24"/>
              </w:rPr>
              <w:t>Remember</w:t>
            </w:r>
          </w:p>
          <w:p w14:paraId="14FD4A33" w14:textId="77777777" w:rsidR="00CE2D1D" w:rsidRPr="003E2A07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3E2A07">
              <w:rPr>
                <w:rFonts w:ascii="Arial" w:hAnsi="Arial" w:cs="Arial"/>
                <w:b/>
                <w:sz w:val="16"/>
                <w:szCs w:val="24"/>
              </w:rPr>
              <w:t>Christina Rossetti</w:t>
            </w:r>
          </w:p>
        </w:tc>
        <w:tc>
          <w:tcPr>
            <w:tcW w:w="3037" w:type="dxa"/>
          </w:tcPr>
          <w:p w14:paraId="5414549A" w14:textId="77777777" w:rsidR="00CE2D1D" w:rsidRPr="003E2A07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 w:rsidRPr="003E2A07">
              <w:rPr>
                <w:rFonts w:ascii="Arial" w:hAnsi="Arial" w:cs="Arial"/>
                <w:sz w:val="16"/>
                <w:szCs w:val="24"/>
              </w:rPr>
              <w:t>Explores the theme of death.  The speaker of the poem imagines the time after her own death, addressing her loved one to convince them to remember her afterwards.</w:t>
            </w:r>
          </w:p>
        </w:tc>
        <w:tc>
          <w:tcPr>
            <w:tcW w:w="1372" w:type="dxa"/>
          </w:tcPr>
          <w:p w14:paraId="2AFE7C20" w14:textId="77777777" w:rsidR="00CE2D1D" w:rsidRPr="007617E8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7617E8">
              <w:rPr>
                <w:rFonts w:ascii="Arial" w:hAnsi="Arial" w:cs="Arial"/>
                <w:b/>
                <w:sz w:val="16"/>
                <w:szCs w:val="24"/>
              </w:rPr>
              <w:t>Death</w:t>
            </w:r>
          </w:p>
        </w:tc>
        <w:tc>
          <w:tcPr>
            <w:tcW w:w="4754" w:type="dxa"/>
          </w:tcPr>
          <w:p w14:paraId="7FECABD7" w14:textId="77777777" w:rsidR="00CE2D1D" w:rsidRPr="003E2A07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Poem at Thirty-Nine, Do not go gentle into that good night, Remember</w:t>
            </w:r>
          </w:p>
        </w:tc>
        <w:tc>
          <w:tcPr>
            <w:tcW w:w="1177" w:type="dxa"/>
          </w:tcPr>
          <w:p w14:paraId="35895D9A" w14:textId="77777777" w:rsidR="00CE2D1D" w:rsidRPr="00236B75" w:rsidRDefault="00CE2D1D" w:rsidP="00454116">
            <w:pPr>
              <w:rPr>
                <w:rFonts w:ascii="Arial" w:hAnsi="Arial" w:cs="Arial"/>
                <w:b/>
                <w:sz w:val="16"/>
                <w:szCs w:val="24"/>
              </w:rPr>
            </w:pPr>
            <w:r w:rsidRPr="00236B75">
              <w:rPr>
                <w:rFonts w:ascii="Arial" w:hAnsi="Arial" w:cs="Arial"/>
                <w:b/>
                <w:sz w:val="16"/>
                <w:szCs w:val="24"/>
              </w:rPr>
              <w:t>Volta</w:t>
            </w:r>
          </w:p>
        </w:tc>
        <w:tc>
          <w:tcPr>
            <w:tcW w:w="3860" w:type="dxa"/>
          </w:tcPr>
          <w:p w14:paraId="71D8B894" w14:textId="77777777" w:rsidR="00CE2D1D" w:rsidRPr="003E2A07" w:rsidRDefault="00CE2D1D" w:rsidP="00454116">
            <w:pPr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sz w:val="16"/>
                <w:szCs w:val="24"/>
              </w:rPr>
              <w:t>The turn in a sonnet from the octave to the sestet</w:t>
            </w:r>
          </w:p>
        </w:tc>
      </w:tr>
    </w:tbl>
    <w:p w14:paraId="5B7F6337" w14:textId="77777777" w:rsidR="0043556D" w:rsidRPr="0041093E" w:rsidRDefault="0043556D" w:rsidP="0043556D">
      <w:pPr>
        <w:rPr>
          <w:rFonts w:ascii="Arial" w:hAnsi="Arial" w:cs="Arial"/>
          <w:b/>
          <w:sz w:val="16"/>
          <w:szCs w:val="24"/>
        </w:rPr>
      </w:pPr>
    </w:p>
    <w:p w14:paraId="410E1A22" w14:textId="77777777" w:rsidR="0043556D" w:rsidRPr="0041093E" w:rsidRDefault="0043556D" w:rsidP="0043556D">
      <w:pPr>
        <w:rPr>
          <w:rFonts w:ascii="Arial" w:hAnsi="Arial" w:cs="Arial"/>
          <w:sz w:val="16"/>
          <w:szCs w:val="24"/>
        </w:rPr>
      </w:pPr>
    </w:p>
    <w:p w14:paraId="550D6C6F" w14:textId="77777777" w:rsidR="0043556D" w:rsidRPr="0041093E" w:rsidRDefault="0043556D" w:rsidP="00454116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43556D" w:rsidRPr="0041093E" w:rsidSect="0045411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4116"/>
    <w:rsid w:val="000F291A"/>
    <w:rsid w:val="00236B75"/>
    <w:rsid w:val="002B17FD"/>
    <w:rsid w:val="003E2A07"/>
    <w:rsid w:val="0041093E"/>
    <w:rsid w:val="0043556D"/>
    <w:rsid w:val="00454116"/>
    <w:rsid w:val="00640FA5"/>
    <w:rsid w:val="007617E8"/>
    <w:rsid w:val="007C57D3"/>
    <w:rsid w:val="009F6E95"/>
    <w:rsid w:val="00A63413"/>
    <w:rsid w:val="00C712AE"/>
    <w:rsid w:val="00CE2D1D"/>
    <w:rsid w:val="00E81F11"/>
    <w:rsid w:val="00F20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D1C055"/>
  <w15:chartTrackingRefBased/>
  <w15:docId w15:val="{7219AAE0-91E0-4333-AAEB-285165604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541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878EE3D0F2D24F8F6FCB95D5EF0A89" ma:contentTypeVersion="17" ma:contentTypeDescription="Create a new document." ma:contentTypeScope="" ma:versionID="e124a0d8ba2797f21861a27128e6e63f">
  <xsd:schema xmlns:xsd="http://www.w3.org/2001/XMLSchema" xmlns:xs="http://www.w3.org/2001/XMLSchema" xmlns:p="http://schemas.microsoft.com/office/2006/metadata/properties" xmlns:ns1="http://schemas.microsoft.com/sharepoint/v3" xmlns:ns2="82079390-9736-4856-9648-4b042f971da3" xmlns:ns3="ded338cc-05c3-4569-be82-eb877d329f55" targetNamespace="http://schemas.microsoft.com/office/2006/metadata/properties" ma:root="true" ma:fieldsID="db7045db2bf830bb5c9ea2835f357a67" ns1:_="" ns2:_="" ns3:_="">
    <xsd:import namespace="http://schemas.microsoft.com/sharepoint/v3"/>
    <xsd:import namespace="82079390-9736-4856-9648-4b042f971da3"/>
    <xsd:import namespace="ded338cc-05c3-4569-be82-eb877d329f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079390-9736-4856-9648-4b042f971d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d338cc-05c3-4569-be82-eb877d329f5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6272d199-570c-4681-a2f8-eb963f960a30}" ma:internalName="TaxCatchAll" ma:showField="CatchAllData" ma:web="ded338cc-05c3-4569-be82-eb877d329f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2079390-9736-4856-9648-4b042f971da3">
      <Terms xmlns="http://schemas.microsoft.com/office/infopath/2007/PartnerControls"/>
    </lcf76f155ced4ddcb4097134ff3c332f>
    <_ip_UnifiedCompliancePolicyUIAction xmlns="http://schemas.microsoft.com/sharepoint/v3" xsi:nil="true"/>
    <TaxCatchAll xmlns="ded338cc-05c3-4569-be82-eb877d329f55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A2FF9FC-F3BC-41F9-ABAD-F2B82077F8F4}"/>
</file>

<file path=customXml/itemProps2.xml><?xml version="1.0" encoding="utf-8"?>
<ds:datastoreItem xmlns:ds="http://schemas.openxmlformats.org/officeDocument/2006/customXml" ds:itemID="{E17CB11C-0D47-4220-ABA2-B2EF8C81FD99}"/>
</file>

<file path=customXml/itemProps3.xml><?xml version="1.0" encoding="utf-8"?>
<ds:datastoreItem xmlns:ds="http://schemas.openxmlformats.org/officeDocument/2006/customXml" ds:itemID="{E034EB06-D9EA-483E-BE5B-96234EA90EC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870</Words>
  <Characters>4962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George's British International School of Rome</Company>
  <LinksUpToDate>false</LinksUpToDate>
  <CharactersWithSpaces>5821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Freya Odell</dc:creator>
  <cp:keywords/>
  <dc:description/>
  <cp:lastModifiedBy>Kirsty Baker</cp:lastModifiedBy>
  <cp:revision>2</cp:revision>
  <dcterms:created xsi:type="dcterms:W3CDTF">2020-03-19T12:57:00Z</dcterms:created>
  <dcterms:modified xsi:type="dcterms:W3CDTF">2020-03-19T12:57:00Z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0x010100B1878EE3D0F2D24F8F6FCB95D5EF0A89</vt:lpwstr>
  </property>
  <property fmtid="{D5CDD505-2E9C-101B-9397-08002B2CF9AE}" pid="3" name="MediaServiceImageTags">
    <vt:lpwstr/>
  </property>
</Properties>
</file>