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3B121D" w14:textId="77777777" w:rsidR="002D5B75" w:rsidRDefault="004457F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noProof/>
        </w:rPr>
        <w:drawing>
          <wp:inline distT="114300" distB="114300" distL="114300" distR="114300" wp14:anchorId="33020768" wp14:editId="6FE2FE84">
            <wp:extent cx="7834313" cy="999172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34313" cy="99917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532A4B2" w14:textId="77777777" w:rsidR="002D5B75" w:rsidRDefault="002D5B75">
      <w:pPr>
        <w:rPr>
          <w:rFonts w:ascii="Calibri" w:eastAsia="Calibri" w:hAnsi="Calibri" w:cs="Calibri"/>
        </w:rPr>
      </w:pPr>
    </w:p>
    <w:p w14:paraId="42E5296A" w14:textId="77777777" w:rsidR="002D5B75" w:rsidRDefault="002D5B75">
      <w:pPr>
        <w:ind w:left="900" w:right="810"/>
        <w:rPr>
          <w:rFonts w:ascii="Calibri" w:eastAsia="Calibri" w:hAnsi="Calibri" w:cs="Calibri"/>
        </w:rPr>
      </w:pPr>
    </w:p>
    <w:p w14:paraId="6C729ECC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UNIT 1.1: STUDENT QUESTIONS (CARDS)</w:t>
      </w:r>
    </w:p>
    <w:p w14:paraId="0442E968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1. </w:t>
      </w:r>
      <w:r>
        <w:rPr>
          <w:rFonts w:ascii="Calibri" w:eastAsia="Calibri" w:hAnsi="Calibri" w:cs="Calibri"/>
          <w:sz w:val="24"/>
          <w:szCs w:val="24"/>
        </w:rPr>
        <w:t xml:space="preserve">Read FELIX’s speech from line 18 [“Your coaster.”] to line 21 [“...wet glasses do.”]. Identify one appropriate acting technique and say how you would use it in this speech.”                                                    [2]                                                        </w:t>
      </w:r>
    </w:p>
    <w:p w14:paraId="1600E079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724AF0B5">
          <v:rect id="_x0000_i1025" style="width:0;height:1.5pt" o:hralign="center" o:hrstd="t" o:hr="t" fillcolor="#a0a0a0" stroked="f"/>
        </w:pict>
      </w:r>
    </w:p>
    <w:p w14:paraId="3AB04372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4001392E">
          <v:rect id="_x0000_i1026" style="width:0;height:1.5pt" o:hralign="center" o:hrstd="t" o:hr="t" fillcolor="#a0a0a0" stroked="f"/>
        </w:pict>
      </w:r>
    </w:p>
    <w:p w14:paraId="17183CD1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09FB6312">
          <v:rect id="_x0000_i1027" style="width:0;height:1.5pt" o:hralign="center" o:hrstd="t" o:hr="t" fillcolor="#a0a0a0" stroked="f"/>
        </w:pict>
      </w:r>
      <w:r>
        <w:rPr>
          <w:rFonts w:ascii="Calibri" w:eastAsia="Calibri" w:hAnsi="Calibri" w:cs="Calibri"/>
          <w:sz w:val="24"/>
          <w:szCs w:val="24"/>
        </w:rPr>
        <w:br/>
      </w:r>
    </w:p>
    <w:p w14:paraId="17E1CD95" w14:textId="77777777" w:rsidR="002D5B75" w:rsidRDefault="004457F0">
      <w:pPr>
        <w:widowControl w:val="0"/>
        <w:spacing w:line="240" w:lineRule="auto"/>
        <w:ind w:left="90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2.  Read the passage from line 94 [‘Deal the cards… ’] to line 102 [‘...a half to play’].  As an actor, identify three different physical actions OSCAR could use to emphasise his anger.                                                        [3]                                                                                                                              </w:t>
      </w:r>
      <w:r>
        <w:rPr>
          <w:rFonts w:ascii="Calibri" w:eastAsia="Calibri" w:hAnsi="Calibri" w:cs="Calibri"/>
          <w:sz w:val="24"/>
          <w:szCs w:val="24"/>
        </w:rPr>
        <w:br/>
      </w:r>
    </w:p>
    <w:p w14:paraId="4C9894AF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0C14565A">
          <v:rect id="_x0000_i1028" style="width:0;height:1.5pt" o:hralign="center" o:hrstd="t" o:hr="t" fillcolor="#a0a0a0" stroked="f"/>
        </w:pict>
      </w:r>
    </w:p>
    <w:p w14:paraId="148CE953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03415FA4">
          <v:rect id="_x0000_i1029" style="width:0;height:1.5pt" o:hralign="center" o:hrstd="t" o:hr="t" fillcolor="#a0a0a0" stroked="f"/>
        </w:pict>
      </w:r>
    </w:p>
    <w:p w14:paraId="7CDFD044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7DFEB8BE">
          <v:rect id="_x0000_i1030" style="width:0;height:1.5pt" o:hralign="center" o:hrstd="t" o:hr="t" fillcolor="#a0a0a0" stroked="f"/>
        </w:pict>
      </w:r>
    </w:p>
    <w:p w14:paraId="3145CCF8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30024AA3">
          <v:rect id="_x0000_i1031" style="width:0;height:1.5pt" o:hralign="center" o:hrstd="t" o:hr="t" fillcolor="#a0a0a0" stroked="f"/>
        </w:pict>
      </w:r>
      <w:r>
        <w:rPr>
          <w:rFonts w:ascii="Calibri" w:eastAsia="Calibri" w:hAnsi="Calibri" w:cs="Calibri"/>
          <w:sz w:val="24"/>
          <w:szCs w:val="24"/>
        </w:rPr>
        <w:br/>
      </w:r>
    </w:p>
    <w:p w14:paraId="5DD52121" w14:textId="77777777" w:rsidR="002D5B75" w:rsidRDefault="004457F0">
      <w:pPr>
        <w:widowControl w:val="0"/>
        <w:spacing w:line="240" w:lineRule="auto"/>
        <w:ind w:left="90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3. Suggest two features of the costume you would use to play ROY.                                                                  [2]</w:t>
      </w:r>
      <w:r>
        <w:rPr>
          <w:rFonts w:ascii="Calibri" w:eastAsia="Calibri" w:hAnsi="Calibri" w:cs="Calibri"/>
          <w:sz w:val="24"/>
          <w:szCs w:val="24"/>
        </w:rPr>
        <w:br/>
      </w:r>
    </w:p>
    <w:p w14:paraId="5464E36D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62F61220">
          <v:rect id="_x0000_i1032" style="width:0;height:1.5pt" o:hralign="center" o:hrstd="t" o:hr="t" fillcolor="#a0a0a0" stroked="f"/>
        </w:pict>
      </w:r>
    </w:p>
    <w:p w14:paraId="3D75B0C7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15223756">
          <v:rect id="_x0000_i1033" style="width:0;height:1.5pt" o:hralign="center" o:hrstd="t" o:hr="t" fillcolor="#a0a0a0" stroked="f"/>
        </w:pict>
      </w:r>
    </w:p>
    <w:p w14:paraId="670B9683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5CB18C52">
          <v:rect id="_x0000_i1034" style="width:0;height:1.5pt" o:hralign="center" o:hrstd="t" o:hr="t" fillcolor="#a0a0a0" stroked="f"/>
        </w:pict>
      </w:r>
    </w:p>
    <w:p w14:paraId="4299FFB9" w14:textId="77777777" w:rsidR="002D5B75" w:rsidRDefault="002D5B75">
      <w:pPr>
        <w:widowControl w:val="0"/>
        <w:spacing w:line="240" w:lineRule="auto"/>
        <w:ind w:left="900"/>
        <w:rPr>
          <w:rFonts w:ascii="Calibri" w:eastAsia="Calibri" w:hAnsi="Calibri" w:cs="Calibri"/>
          <w:sz w:val="24"/>
          <w:szCs w:val="24"/>
        </w:rPr>
      </w:pPr>
    </w:p>
    <w:p w14:paraId="28F437C5" w14:textId="77777777" w:rsidR="002D5B75" w:rsidRDefault="004457F0">
      <w:pPr>
        <w:widowControl w:val="0"/>
        <w:spacing w:line="240" w:lineRule="auto"/>
        <w:ind w:left="90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4. Read the passage from line 65 [‘Don’t bother me… ’] to line 67 [‘...hours a day’].  As an actor, identify three different ways you could use your voice as OSCAR in this speech.he passage from line 65 [‘Don’t bother me… ’] to line 67 [‘...hours a day’].  As an actor, identify three different ways you could use your voice as OSCAR in this speech.                                                                                                                                   [3]</w:t>
      </w:r>
      <w:r>
        <w:rPr>
          <w:rFonts w:ascii="Calibri" w:eastAsia="Calibri" w:hAnsi="Calibri" w:cs="Calibri"/>
          <w:sz w:val="24"/>
          <w:szCs w:val="24"/>
        </w:rPr>
        <w:br/>
      </w:r>
    </w:p>
    <w:p w14:paraId="3C0C590F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22611AD4">
          <v:rect id="_x0000_i1035" style="width:0;height:1.5pt" o:hralign="center" o:hrstd="t" o:hr="t" fillcolor="#a0a0a0" stroked="f"/>
        </w:pict>
      </w:r>
    </w:p>
    <w:p w14:paraId="40C15BC8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024F0638">
          <v:rect id="_x0000_i1036" style="width:0;height:1.5pt" o:hralign="center" o:hrstd="t" o:hr="t" fillcolor="#a0a0a0" stroked="f"/>
        </w:pict>
      </w:r>
    </w:p>
    <w:p w14:paraId="54EADE7F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2CAE4599">
          <v:rect id="_x0000_i1037" style="width:0;height:1.5pt" o:hralign="center" o:hrstd="t" o:hr="t" fillcolor="#a0a0a0" stroked="f"/>
        </w:pict>
      </w:r>
    </w:p>
    <w:p w14:paraId="51669BFB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34B0BB5A">
          <v:rect id="_x0000_i1038" style="width:0;height:1.5pt" o:hralign="center" o:hrstd="t" o:hr="t" fillcolor="#a0a0a0" stroked="f"/>
        </w:pict>
      </w:r>
    </w:p>
    <w:p w14:paraId="687AD0F6" w14:textId="77777777" w:rsidR="002D5B75" w:rsidRDefault="004457F0">
      <w:pPr>
        <w:widowControl w:val="0"/>
        <w:spacing w:line="240" w:lineRule="auto"/>
        <w:ind w:left="900"/>
        <w:rPr>
          <w:rFonts w:ascii="Calibri" w:eastAsia="Calibri" w:hAnsi="Calibri" w:cs="Calibri"/>
          <w:sz w:val="24"/>
          <w:szCs w:val="24"/>
        </w:rPr>
      </w:pPr>
      <w:r>
        <w:br w:type="page"/>
      </w:r>
    </w:p>
    <w:p w14:paraId="4AAF52F8" w14:textId="77777777" w:rsidR="002D5B75" w:rsidRDefault="002D5B75">
      <w:pPr>
        <w:widowControl w:val="0"/>
        <w:spacing w:line="240" w:lineRule="auto"/>
        <w:ind w:left="900"/>
        <w:rPr>
          <w:rFonts w:ascii="Calibri" w:eastAsia="Calibri" w:hAnsi="Calibri" w:cs="Calibri"/>
          <w:sz w:val="24"/>
          <w:szCs w:val="24"/>
        </w:rPr>
      </w:pPr>
    </w:p>
    <w:p w14:paraId="430ED99F" w14:textId="77777777" w:rsidR="002D5B75" w:rsidRDefault="004457F0">
      <w:pPr>
        <w:widowControl w:val="0"/>
        <w:spacing w:line="240" w:lineRule="auto"/>
        <w:ind w:left="900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br/>
        <w:t xml:space="preserve">5.   Identify one prop mentioned on page 3 and say how you could use it effectively. </w:t>
      </w:r>
      <w:r>
        <w:rPr>
          <w:rFonts w:ascii="Calibri" w:eastAsia="Calibri" w:hAnsi="Calibri" w:cs="Calibri"/>
          <w:b/>
          <w:sz w:val="24"/>
          <w:szCs w:val="24"/>
        </w:rPr>
        <w:t>[</w:t>
      </w:r>
      <w:r>
        <w:rPr>
          <w:rFonts w:ascii="Calibri" w:eastAsia="Calibri" w:hAnsi="Calibri" w:cs="Calibri"/>
          <w:sz w:val="24"/>
          <w:szCs w:val="24"/>
        </w:rPr>
        <w:t xml:space="preserve">  Read the passage from line 65 [‘Don’t bother me… ’] to line 67 [‘...hours a day’].  As an actor, identify three different ways you could use your voice as OSCAR in this speech.                                                                                                  [2]</w:t>
      </w:r>
      <w:r>
        <w:rPr>
          <w:rFonts w:ascii="Calibri" w:eastAsia="Calibri" w:hAnsi="Calibri" w:cs="Calibri"/>
          <w:sz w:val="24"/>
          <w:szCs w:val="24"/>
        </w:rPr>
        <w:br/>
      </w:r>
    </w:p>
    <w:p w14:paraId="2BBF8753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7B104216">
          <v:rect id="_x0000_i1039" style="width:0;height:1.5pt" o:hralign="center" o:hrstd="t" o:hr="t" fillcolor="#a0a0a0" stroked="f"/>
        </w:pict>
      </w:r>
    </w:p>
    <w:p w14:paraId="6DB73778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39C43064">
          <v:rect id="_x0000_i1040" style="width:0;height:1.5pt" o:hralign="center" o:hrstd="t" o:hr="t" fillcolor="#a0a0a0" stroked="f"/>
        </w:pict>
      </w:r>
    </w:p>
    <w:p w14:paraId="28D7D8E7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36814378">
          <v:rect id="_x0000_i1041" style="width:0;height:1.5pt" o:hralign="center" o:hrstd="t" o:hr="t" fillcolor="#a0a0a0" stroked="f"/>
        </w:pict>
      </w:r>
    </w:p>
    <w:p w14:paraId="7BA8D561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6.  Read the passage between line 103 [‘[</w:t>
      </w:r>
      <w:r>
        <w:rPr>
          <w:rFonts w:ascii="Calibri" w:eastAsia="Calibri" w:hAnsi="Calibri" w:cs="Calibri"/>
          <w:i/>
          <w:sz w:val="24"/>
          <w:szCs w:val="24"/>
        </w:rPr>
        <w:t>Sniffs</w:t>
      </w:r>
      <w:r>
        <w:rPr>
          <w:rFonts w:ascii="Calibri" w:eastAsia="Calibri" w:hAnsi="Calibri" w:cs="Calibri"/>
          <w:sz w:val="24"/>
          <w:szCs w:val="24"/>
        </w:rPr>
        <w:t>] What is that smell?’] and line 117 [‘</w:t>
      </w:r>
      <w:r>
        <w:rPr>
          <w:rFonts w:ascii="Calibri" w:eastAsia="Calibri" w:hAnsi="Calibri" w:cs="Calibri"/>
          <w:i/>
          <w:sz w:val="24"/>
          <w:szCs w:val="24"/>
        </w:rPr>
        <w:t>...slams door</w:t>
      </w:r>
      <w:r>
        <w:rPr>
          <w:rFonts w:ascii="Calibri" w:eastAsia="Calibri" w:hAnsi="Calibri" w:cs="Calibri"/>
          <w:sz w:val="24"/>
          <w:szCs w:val="24"/>
        </w:rPr>
        <w:t>’].  As an actor, playing ROY, suggest three ways you could use your facial expressions to show his frustration in this passage.                                                                                                                                                                           [3]</w:t>
      </w:r>
    </w:p>
    <w:p w14:paraId="170EE4AD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180635F4">
          <v:rect id="_x0000_i1042" style="width:0;height:1.5pt" o:hralign="center" o:hrstd="t" o:hr="t" fillcolor="#a0a0a0" stroked="f"/>
        </w:pict>
      </w:r>
    </w:p>
    <w:p w14:paraId="31676CD5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41507F92">
          <v:rect id="_x0000_i1043" style="width:0;height:1.5pt" o:hralign="center" o:hrstd="t" o:hr="t" fillcolor="#a0a0a0" stroked="f"/>
        </w:pict>
      </w:r>
    </w:p>
    <w:p w14:paraId="67C6F2C1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483AEB24">
          <v:rect id="_x0000_i1044" style="width:0;height:1.5pt" o:hralign="center" o:hrstd="t" o:hr="t" fillcolor="#a0a0a0" stroked="f"/>
        </w:pict>
      </w:r>
    </w:p>
    <w:p w14:paraId="565BCBF9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b/>
          <w:sz w:val="24"/>
          <w:szCs w:val="24"/>
        </w:rPr>
      </w:pPr>
      <w:r>
        <w:pict w14:anchorId="175B9B86">
          <v:rect id="_x0000_i1045" style="width:0;height:1.5pt" o:hralign="center" o:hrstd="t" o:hr="t" fillcolor="#a0a0a0" stroked="f"/>
        </w:pict>
      </w:r>
    </w:p>
    <w:p w14:paraId="1AAD04F2" w14:textId="77777777" w:rsidR="002D5B75" w:rsidRDefault="002D5B75">
      <w:pPr>
        <w:widowControl w:val="0"/>
        <w:spacing w:after="240"/>
        <w:ind w:left="900"/>
        <w:rPr>
          <w:rFonts w:ascii="Calibri" w:eastAsia="Calibri" w:hAnsi="Calibri" w:cs="Calibri"/>
          <w:b/>
          <w:sz w:val="24"/>
          <w:szCs w:val="24"/>
        </w:rPr>
      </w:pPr>
    </w:p>
    <w:tbl>
      <w:tblPr>
        <w:tblStyle w:val="a"/>
        <w:tblW w:w="10440" w:type="dxa"/>
        <w:tblInd w:w="9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440"/>
      </w:tblGrid>
      <w:tr w:rsidR="002D5B75" w14:paraId="6F077733" w14:textId="77777777">
        <w:tc>
          <w:tcPr>
            <w:tcW w:w="10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A38A8F" w14:textId="77777777" w:rsidR="002D5B75" w:rsidRDefault="004457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8"/>
                <w:szCs w:val="28"/>
              </w:rPr>
            </w:pPr>
            <w:r>
              <w:rPr>
                <w:rFonts w:ascii="Calibri" w:eastAsia="Calibri" w:hAnsi="Calibri" w:cs="Calibri"/>
                <w:sz w:val="28"/>
                <w:szCs w:val="28"/>
              </w:rPr>
              <w:t xml:space="preserve">Write down three important things to remember when approaching the 2 and 3 mark questions. </w:t>
            </w:r>
          </w:p>
        </w:tc>
      </w:tr>
      <w:tr w:rsidR="002D5B75" w14:paraId="6687941B" w14:textId="77777777">
        <w:tc>
          <w:tcPr>
            <w:tcW w:w="10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74C50F" w14:textId="77777777" w:rsidR="002D5B75" w:rsidRDefault="002D5B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76B888B8" w14:textId="77777777" w:rsidR="002D5B75" w:rsidRDefault="002D5B75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2061E47F" w14:textId="77777777" w:rsidR="002D5B75" w:rsidRDefault="002D5B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2D5B75" w14:paraId="679E12F5" w14:textId="77777777">
        <w:tc>
          <w:tcPr>
            <w:tcW w:w="10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49C3F2" w14:textId="77777777" w:rsidR="002D5B75" w:rsidRDefault="002D5B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7AEF0994" w14:textId="77777777" w:rsidR="002D5B75" w:rsidRDefault="002D5B75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3F4F7DE8" w14:textId="77777777" w:rsidR="002D5B75" w:rsidRDefault="002D5B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2D5B75" w14:paraId="3FDA844F" w14:textId="77777777">
        <w:tc>
          <w:tcPr>
            <w:tcW w:w="10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4A2D80" w14:textId="77777777" w:rsidR="002D5B75" w:rsidRDefault="002D5B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56C061F0" w14:textId="77777777" w:rsidR="002D5B75" w:rsidRDefault="002D5B75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2D7A173F" w14:textId="77777777" w:rsidR="002D5B75" w:rsidRDefault="002D5B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</w:tbl>
    <w:p w14:paraId="3D129BEC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b/>
          <w:sz w:val="24"/>
          <w:szCs w:val="24"/>
        </w:rPr>
      </w:pPr>
      <w:r>
        <w:br w:type="page"/>
      </w:r>
    </w:p>
    <w:p w14:paraId="0DF482AE" w14:textId="77777777" w:rsidR="002D5B75" w:rsidRDefault="002D5B75">
      <w:pPr>
        <w:widowControl w:val="0"/>
        <w:spacing w:after="240"/>
        <w:ind w:left="900"/>
        <w:rPr>
          <w:rFonts w:ascii="Calibri" w:eastAsia="Calibri" w:hAnsi="Calibri" w:cs="Calibri"/>
          <w:b/>
          <w:sz w:val="24"/>
          <w:szCs w:val="24"/>
        </w:rPr>
      </w:pPr>
    </w:p>
    <w:p w14:paraId="78460DCC" w14:textId="77777777" w:rsidR="002D5B75" w:rsidRDefault="004457F0">
      <w:pPr>
        <w:widowControl w:val="0"/>
        <w:spacing w:after="240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 xml:space="preserve">                 UNIT 1.2: STUDENT QUESTION (PLANNING THE DATE)</w:t>
      </w:r>
    </w:p>
    <w:p w14:paraId="328C3AFA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7. Explain your ideas for designing Oscar’s costume and accessories for the Act 2, Scene 1. Give reasons for your ideas.                                                                                                                                                                       [5]</w:t>
      </w:r>
    </w:p>
    <w:p w14:paraId="48BF6A01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306A162F">
          <v:rect id="_x0000_i1046" style="width:0;height:1.5pt" o:hralign="center" o:hrstd="t" o:hr="t" fillcolor="#a0a0a0" stroked="f"/>
        </w:pict>
      </w:r>
    </w:p>
    <w:p w14:paraId="72527264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70E1CCE2">
          <v:rect id="_x0000_i1047" style="width:0;height:1.5pt" o:hralign="center" o:hrstd="t" o:hr="t" fillcolor="#a0a0a0" stroked="f"/>
        </w:pict>
      </w:r>
    </w:p>
    <w:p w14:paraId="5FFB51D9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217DE2B4">
          <v:rect id="_x0000_i1048" style="width:0;height:1.5pt" o:hralign="center" o:hrstd="t" o:hr="t" fillcolor="#a0a0a0" stroked="f"/>
        </w:pict>
      </w:r>
    </w:p>
    <w:p w14:paraId="477FE4D9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756EDCBE">
          <v:rect id="_x0000_i1049" style="width:0;height:1.5pt" o:hralign="center" o:hrstd="t" o:hr="t" fillcolor="#a0a0a0" stroked="f"/>
        </w:pict>
      </w:r>
    </w:p>
    <w:p w14:paraId="107B2BB5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39175E8F">
          <v:rect id="_x0000_i1050" style="width:0;height:1.5pt" o:hralign="center" o:hrstd="t" o:hr="t" fillcolor="#a0a0a0" stroked="f"/>
        </w:pict>
      </w:r>
    </w:p>
    <w:p w14:paraId="60486E2F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50935F67">
          <v:rect id="_x0000_i1051" style="width:0;height:1.5pt" o:hralign="center" o:hrstd="t" o:hr="t" fillcolor="#a0a0a0" stroked="f"/>
        </w:pict>
      </w:r>
    </w:p>
    <w:p w14:paraId="55B7DA17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40BFC8E3">
          <v:rect id="_x0000_i1052" style="width:0;height:1.5pt" o:hralign="center" o:hrstd="t" o:hr="t" fillcolor="#a0a0a0" stroked="f"/>
        </w:pict>
      </w:r>
    </w:p>
    <w:p w14:paraId="0936761B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188A7779">
          <v:rect id="_x0000_i1053" style="width:0;height:1.5pt" o:hralign="center" o:hrstd="t" o:hr="t" fillcolor="#a0a0a0" stroked="f"/>
        </w:pict>
      </w:r>
    </w:p>
    <w:p w14:paraId="095DA3CF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1316099E">
          <v:rect id="_x0000_i1054" style="width:0;height:1.5pt" o:hralign="center" o:hrstd="t" o:hr="t" fillcolor="#a0a0a0" stroked="f"/>
        </w:pict>
      </w:r>
    </w:p>
    <w:p w14:paraId="6861DFF0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4F7BAFC4">
          <v:rect id="_x0000_i1055" style="width:0;height:1.5pt" o:hralign="center" o:hrstd="t" o:hr="t" fillcolor="#a0a0a0" stroked="f"/>
        </w:pict>
      </w:r>
    </w:p>
    <w:p w14:paraId="0DD8ECAE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5712C2FA">
          <v:rect id="_x0000_i1056" style="width:0;height:1.5pt" o:hralign="center" o:hrstd="t" o:hr="t" fillcolor="#a0a0a0" stroked="f"/>
        </w:pict>
      </w:r>
    </w:p>
    <w:p w14:paraId="55FC97AA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05CEC352">
          <v:rect id="_x0000_i1057" style="width:0;height:1.5pt" o:hralign="center" o:hrstd="t" o:hr="t" fillcolor="#a0a0a0" stroked="f"/>
        </w:pict>
      </w:r>
    </w:p>
    <w:p w14:paraId="56534766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6827D3BD">
          <v:rect id="_x0000_i1058" style="width:0;height:1.5pt" o:hralign="center" o:hrstd="t" o:hr="t" fillcolor="#a0a0a0" stroked="f"/>
        </w:pict>
      </w:r>
    </w:p>
    <w:p w14:paraId="53E6EA72" w14:textId="77777777" w:rsidR="002D5B75" w:rsidRDefault="004457F0">
      <w:pPr>
        <w:widowControl w:val="0"/>
        <w:ind w:left="900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MARKING RUBRIC: 5 MARK DESIGN QUESTION</w:t>
      </w:r>
    </w:p>
    <w:tbl>
      <w:tblPr>
        <w:tblStyle w:val="a0"/>
        <w:tblW w:w="10425" w:type="dxa"/>
        <w:tblInd w:w="88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725"/>
        <w:gridCol w:w="8700"/>
      </w:tblGrid>
      <w:tr w:rsidR="002D5B75" w14:paraId="1B935FC0" w14:textId="77777777">
        <w:tc>
          <w:tcPr>
            <w:tcW w:w="1725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5CBD01D0" w14:textId="77777777" w:rsidR="002D5B75" w:rsidRDefault="004457F0">
            <w:pPr>
              <w:widowControl w:val="0"/>
              <w:ind w:left="-9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4-5</w:t>
            </w:r>
          </w:p>
        </w:tc>
        <w:tc>
          <w:tcPr>
            <w:tcW w:w="8700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59FB5FB4" w14:textId="77777777" w:rsidR="002D5B75" w:rsidRDefault="004457F0">
            <w:pPr>
              <w:widowControl w:val="0"/>
              <w:spacing w:line="240" w:lineRule="auto"/>
              <w:ind w:left="180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A </w:t>
            </w: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detailed understanding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of what to include in the design, giving </w:t>
            </w: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detailed reasons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to support the answer. </w:t>
            </w:r>
          </w:p>
        </w:tc>
      </w:tr>
      <w:tr w:rsidR="002D5B75" w14:paraId="74E8CC80" w14:textId="77777777">
        <w:tc>
          <w:tcPr>
            <w:tcW w:w="1725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7FCCF6AD" w14:textId="77777777" w:rsidR="002D5B75" w:rsidRDefault="004457F0">
            <w:pPr>
              <w:widowControl w:val="0"/>
              <w:ind w:left="-9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2-3</w:t>
            </w:r>
          </w:p>
        </w:tc>
        <w:tc>
          <w:tcPr>
            <w:tcW w:w="8700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7520584F" w14:textId="77777777" w:rsidR="002D5B75" w:rsidRDefault="004457F0">
            <w:pPr>
              <w:widowControl w:val="0"/>
              <w:spacing w:line="240" w:lineRule="auto"/>
              <w:ind w:left="18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Some understanding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about the design with </w:t>
            </w: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one or two workable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suggestions as to why this approach would be taken</w:t>
            </w:r>
          </w:p>
        </w:tc>
      </w:tr>
      <w:tr w:rsidR="002D5B75" w14:paraId="61820162" w14:textId="77777777">
        <w:tc>
          <w:tcPr>
            <w:tcW w:w="1725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21FA49CE" w14:textId="77777777" w:rsidR="002D5B75" w:rsidRDefault="004457F0">
            <w:pPr>
              <w:widowControl w:val="0"/>
              <w:ind w:left="-9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</w:t>
            </w:r>
          </w:p>
        </w:tc>
        <w:tc>
          <w:tcPr>
            <w:tcW w:w="8700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19EE2EB1" w14:textId="77777777" w:rsidR="002D5B75" w:rsidRDefault="004457F0">
            <w:pPr>
              <w:widowControl w:val="0"/>
              <w:spacing w:line="240" w:lineRule="auto"/>
              <w:ind w:left="18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Identifies the </w:t>
            </w: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general setting and/or mood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for the scene.</w:t>
            </w:r>
          </w:p>
        </w:tc>
      </w:tr>
      <w:tr w:rsidR="002D5B75" w14:paraId="3D1D0223" w14:textId="77777777">
        <w:tc>
          <w:tcPr>
            <w:tcW w:w="1725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537BF893" w14:textId="77777777" w:rsidR="002D5B75" w:rsidRDefault="004457F0">
            <w:pPr>
              <w:widowControl w:val="0"/>
              <w:ind w:left="-9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8700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55FBEF6D" w14:textId="77777777" w:rsidR="002D5B75" w:rsidRDefault="004457F0">
            <w:pPr>
              <w:widowControl w:val="0"/>
              <w:spacing w:line="240" w:lineRule="auto"/>
              <w:ind w:left="18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No creditable response.</w:t>
            </w:r>
          </w:p>
        </w:tc>
      </w:tr>
      <w:tr w:rsidR="002D5B75" w14:paraId="0E1BD377" w14:textId="77777777">
        <w:tc>
          <w:tcPr>
            <w:tcW w:w="1725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1CE7D4E1" w14:textId="77777777" w:rsidR="002D5B75" w:rsidRDefault="004457F0">
            <w:pPr>
              <w:widowControl w:val="0"/>
              <w:ind w:left="-9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Comment</w:t>
            </w:r>
          </w:p>
          <w:p w14:paraId="04DE7F41" w14:textId="77777777" w:rsidR="002D5B75" w:rsidRDefault="004457F0">
            <w:pPr>
              <w:widowControl w:val="0"/>
              <w:ind w:left="-9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Teacher/</w:t>
            </w:r>
          </w:p>
          <w:p w14:paraId="66C486F9" w14:textId="77777777" w:rsidR="002D5B75" w:rsidRDefault="004457F0">
            <w:pPr>
              <w:widowControl w:val="0"/>
              <w:ind w:left="-9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Peer</w:t>
            </w:r>
          </w:p>
        </w:tc>
        <w:tc>
          <w:tcPr>
            <w:tcW w:w="8700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1C7AFEA9" w14:textId="77777777" w:rsidR="002D5B75" w:rsidRDefault="002D5B75">
            <w:pPr>
              <w:widowControl w:val="0"/>
              <w:spacing w:line="240" w:lineRule="auto"/>
              <w:ind w:left="90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5886B11" w14:textId="77777777" w:rsidR="002D5B75" w:rsidRDefault="002D5B75">
            <w:pPr>
              <w:widowControl w:val="0"/>
              <w:spacing w:line="240" w:lineRule="auto"/>
              <w:ind w:left="90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D804491" w14:textId="77777777" w:rsidR="002D5B75" w:rsidRDefault="002D5B75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CD33CE7" w14:textId="77777777" w:rsidR="002D5B75" w:rsidRDefault="002D5B75">
            <w:pPr>
              <w:widowControl w:val="0"/>
              <w:spacing w:line="240" w:lineRule="auto"/>
              <w:ind w:left="90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5ED435AB" w14:textId="77777777" w:rsidR="002D5B75" w:rsidRDefault="002D5B75">
            <w:pPr>
              <w:widowControl w:val="0"/>
              <w:spacing w:line="240" w:lineRule="auto"/>
              <w:ind w:left="90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2D5B75" w14:paraId="52EE4F71" w14:textId="77777777">
        <w:tc>
          <w:tcPr>
            <w:tcW w:w="1725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5C8C36C0" w14:textId="77777777" w:rsidR="002D5B75" w:rsidRDefault="004457F0">
            <w:pPr>
              <w:widowControl w:val="0"/>
              <w:ind w:left="-9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Own Comment</w:t>
            </w:r>
          </w:p>
        </w:tc>
        <w:tc>
          <w:tcPr>
            <w:tcW w:w="8700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0A1D3846" w14:textId="77777777" w:rsidR="002D5B75" w:rsidRDefault="002D5B75">
            <w:pPr>
              <w:widowControl w:val="0"/>
              <w:spacing w:line="240" w:lineRule="auto"/>
              <w:ind w:left="90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E0484B6" w14:textId="77777777" w:rsidR="002D5B75" w:rsidRDefault="002D5B75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E640532" w14:textId="77777777" w:rsidR="002D5B75" w:rsidRDefault="002D5B75">
            <w:pPr>
              <w:widowControl w:val="0"/>
              <w:spacing w:line="240" w:lineRule="auto"/>
              <w:ind w:left="90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E282927" w14:textId="77777777" w:rsidR="002D5B75" w:rsidRDefault="002D5B75">
            <w:pPr>
              <w:widowControl w:val="0"/>
              <w:spacing w:line="240" w:lineRule="auto"/>
              <w:ind w:left="90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5BF9CC6" w14:textId="77777777" w:rsidR="002D5B75" w:rsidRDefault="002D5B75">
            <w:pPr>
              <w:widowControl w:val="0"/>
              <w:spacing w:line="240" w:lineRule="auto"/>
              <w:ind w:left="90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1B6A711A" w14:textId="77777777" w:rsidR="002D5B75" w:rsidRDefault="002D5B75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</w:p>
    <w:p w14:paraId="5D81BE1F" w14:textId="77777777" w:rsidR="002D5B75" w:rsidRDefault="002D5B75">
      <w:pPr>
        <w:widowControl w:val="0"/>
        <w:spacing w:after="240"/>
        <w:ind w:left="900"/>
        <w:rPr>
          <w:rFonts w:ascii="Calibri" w:eastAsia="Calibri" w:hAnsi="Calibri" w:cs="Calibri"/>
          <w:b/>
          <w:sz w:val="24"/>
          <w:szCs w:val="24"/>
        </w:rPr>
      </w:pPr>
    </w:p>
    <w:p w14:paraId="556796A2" w14:textId="77777777" w:rsidR="002D5B75" w:rsidRDefault="002D5B75">
      <w:pPr>
        <w:widowControl w:val="0"/>
        <w:spacing w:after="240"/>
        <w:ind w:left="900"/>
        <w:rPr>
          <w:rFonts w:ascii="Calibri" w:eastAsia="Calibri" w:hAnsi="Calibri" w:cs="Calibri"/>
          <w:b/>
          <w:sz w:val="24"/>
          <w:szCs w:val="24"/>
        </w:rPr>
      </w:pPr>
    </w:p>
    <w:p w14:paraId="020AA9DC" w14:textId="77777777" w:rsidR="002D5B75" w:rsidRDefault="004457F0">
      <w:pPr>
        <w:widowControl w:val="0"/>
        <w:spacing w:after="240"/>
        <w:ind w:firstLine="900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lastRenderedPageBreak/>
        <w:t>UNIT 2.1: STUDENT QUESTIONS (EIGHT IS LATE)</w:t>
      </w:r>
    </w:p>
    <w:p w14:paraId="6E230AB3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8. Read the passage from line 248 [‘The front door opens.’] to line 300 [‘Heaven help me!’]. How would you direct the actors to heighten the comedy of the scene?                                                                                        [5]                                  </w:t>
      </w:r>
    </w:p>
    <w:p w14:paraId="515E748F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5AF2E747">
          <v:rect id="_x0000_i1059" style="width:0;height:1.5pt" o:hralign="center" o:hrstd="t" o:hr="t" fillcolor="#a0a0a0" stroked="f"/>
        </w:pict>
      </w:r>
    </w:p>
    <w:p w14:paraId="2FAA6259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339F8508">
          <v:rect id="_x0000_i1060" style="width:0;height:1.5pt" o:hralign="center" o:hrstd="t" o:hr="t" fillcolor="#a0a0a0" stroked="f"/>
        </w:pict>
      </w:r>
    </w:p>
    <w:p w14:paraId="368BC65A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09BF4F83">
          <v:rect id="_x0000_i1061" style="width:0;height:1.5pt" o:hralign="center" o:hrstd="t" o:hr="t" fillcolor="#a0a0a0" stroked="f"/>
        </w:pict>
      </w:r>
    </w:p>
    <w:p w14:paraId="2B453241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0B5A12A2">
          <v:rect id="_x0000_i1062" style="width:0;height:1.5pt" o:hralign="center" o:hrstd="t" o:hr="t" fillcolor="#a0a0a0" stroked="f"/>
        </w:pict>
      </w:r>
    </w:p>
    <w:p w14:paraId="18A5AD00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1989939E">
          <v:rect id="_x0000_i1063" style="width:0;height:1.5pt" o:hralign="center" o:hrstd="t" o:hr="t" fillcolor="#a0a0a0" stroked="f"/>
        </w:pict>
      </w:r>
    </w:p>
    <w:p w14:paraId="26EA941F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4DF0C1CE">
          <v:rect id="_x0000_i1064" style="width:0;height:1.5pt" o:hralign="center" o:hrstd="t" o:hr="t" fillcolor="#a0a0a0" stroked="f"/>
        </w:pict>
      </w:r>
    </w:p>
    <w:p w14:paraId="104128CE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2847D886">
          <v:rect id="_x0000_i1065" style="width:0;height:1.5pt" o:hralign="center" o:hrstd="t" o:hr="t" fillcolor="#a0a0a0" stroked="f"/>
        </w:pict>
      </w:r>
    </w:p>
    <w:p w14:paraId="2EC71B83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674A5A9A">
          <v:rect id="_x0000_i1066" style="width:0;height:1.5pt" o:hralign="center" o:hrstd="t" o:hr="t" fillcolor="#a0a0a0" stroked="f"/>
        </w:pict>
      </w:r>
    </w:p>
    <w:p w14:paraId="27773EAB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2A82C28D">
          <v:rect id="_x0000_i1067" style="width:0;height:1.5pt" o:hralign="center" o:hrstd="t" o:hr="t" fillcolor="#a0a0a0" stroked="f"/>
        </w:pict>
      </w:r>
    </w:p>
    <w:p w14:paraId="24ABE3F0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756E77AE">
          <v:rect id="_x0000_i1068" style="width:0;height:1.5pt" o:hralign="center" o:hrstd="t" o:hr="t" fillcolor="#a0a0a0" stroked="f"/>
        </w:pict>
      </w:r>
    </w:p>
    <w:p w14:paraId="71544267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sz w:val="24"/>
          <w:szCs w:val="24"/>
        </w:rPr>
      </w:pPr>
      <w:r>
        <w:pict w14:anchorId="29F253F6">
          <v:rect id="_x0000_i1069" style="width:0;height:1.5pt" o:hralign="center" o:hrstd="t" o:hr="t" fillcolor="#a0a0a0" stroked="f"/>
        </w:pict>
      </w:r>
    </w:p>
    <w:p w14:paraId="48846FEA" w14:textId="77777777" w:rsidR="002D5B75" w:rsidRDefault="004457F0">
      <w:pPr>
        <w:widowControl w:val="0"/>
        <w:spacing w:after="240"/>
        <w:ind w:left="900"/>
        <w:rPr>
          <w:rFonts w:ascii="Calibri" w:eastAsia="Calibri" w:hAnsi="Calibri" w:cs="Calibri"/>
          <w:b/>
          <w:sz w:val="24"/>
          <w:szCs w:val="24"/>
        </w:rPr>
      </w:pPr>
      <w:r>
        <w:pict w14:anchorId="508BC0AF">
          <v:rect id="_x0000_i1070" style="width:0;height:1.5pt" o:hralign="center" o:hrstd="t" o:hr="t" fillcolor="#a0a0a0" stroked="f"/>
        </w:pict>
      </w:r>
    </w:p>
    <w:p w14:paraId="1BC63FA6" w14:textId="77777777" w:rsidR="002D5B75" w:rsidRDefault="004457F0">
      <w:pPr>
        <w:widowControl w:val="0"/>
        <w:ind w:left="900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MARKING RUBRIC: 5 MARK DESIGN QUESTION</w:t>
      </w:r>
    </w:p>
    <w:tbl>
      <w:tblPr>
        <w:tblStyle w:val="a1"/>
        <w:tblW w:w="10425" w:type="dxa"/>
        <w:tblInd w:w="88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725"/>
        <w:gridCol w:w="8700"/>
      </w:tblGrid>
      <w:tr w:rsidR="002D5B75" w14:paraId="36607DB5" w14:textId="77777777">
        <w:tc>
          <w:tcPr>
            <w:tcW w:w="1725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1F847C67" w14:textId="77777777" w:rsidR="002D5B75" w:rsidRDefault="004457F0">
            <w:pPr>
              <w:widowControl w:val="0"/>
              <w:spacing w:line="360" w:lineRule="auto"/>
              <w:ind w:left="-9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4-5</w:t>
            </w:r>
          </w:p>
        </w:tc>
        <w:tc>
          <w:tcPr>
            <w:tcW w:w="8700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38A53EA1" w14:textId="77777777" w:rsidR="002D5B75" w:rsidRDefault="004457F0">
            <w:pPr>
              <w:widowControl w:val="0"/>
              <w:spacing w:line="360" w:lineRule="auto"/>
              <w:ind w:left="900" w:hanging="81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A </w:t>
            </w: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detailed discussion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of how to direct the passage to heighten the comedy.</w:t>
            </w:r>
          </w:p>
        </w:tc>
      </w:tr>
      <w:tr w:rsidR="002D5B75" w14:paraId="0C1E6626" w14:textId="77777777">
        <w:tc>
          <w:tcPr>
            <w:tcW w:w="1725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2EC34CB7" w14:textId="77777777" w:rsidR="002D5B75" w:rsidRDefault="004457F0">
            <w:pPr>
              <w:widowControl w:val="0"/>
              <w:spacing w:line="360" w:lineRule="auto"/>
              <w:ind w:left="-9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2-3</w:t>
            </w:r>
          </w:p>
        </w:tc>
        <w:tc>
          <w:tcPr>
            <w:tcW w:w="8700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1562D8A8" w14:textId="77777777" w:rsidR="002D5B75" w:rsidRDefault="004457F0">
            <w:pPr>
              <w:widowControl w:val="0"/>
              <w:spacing w:line="360" w:lineRule="auto"/>
              <w:ind w:left="900" w:hanging="81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An </w:t>
            </w: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explanation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of how to direct the passage. </w:t>
            </w:r>
          </w:p>
        </w:tc>
      </w:tr>
      <w:tr w:rsidR="002D5B75" w14:paraId="2B518B0B" w14:textId="77777777">
        <w:tc>
          <w:tcPr>
            <w:tcW w:w="1725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05416D5D" w14:textId="77777777" w:rsidR="002D5B75" w:rsidRDefault="004457F0">
            <w:pPr>
              <w:widowControl w:val="0"/>
              <w:spacing w:line="360" w:lineRule="auto"/>
              <w:ind w:left="-9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</w:t>
            </w:r>
          </w:p>
        </w:tc>
        <w:tc>
          <w:tcPr>
            <w:tcW w:w="8700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3A0D4D0C" w14:textId="77777777" w:rsidR="002D5B75" w:rsidRDefault="004457F0">
            <w:pPr>
              <w:widowControl w:val="0"/>
              <w:spacing w:line="360" w:lineRule="auto"/>
              <w:ind w:left="900" w:hanging="81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A </w:t>
            </w:r>
            <w:r>
              <w:rPr>
                <w:rFonts w:ascii="Calibri" w:eastAsia="Calibri" w:hAnsi="Calibri" w:cs="Calibri"/>
                <w:sz w:val="24"/>
                <w:szCs w:val="24"/>
                <w:u w:val="single"/>
              </w:rPr>
              <w:t>general description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of the passage. </w:t>
            </w:r>
          </w:p>
        </w:tc>
      </w:tr>
      <w:tr w:rsidR="002D5B75" w14:paraId="16FDE90E" w14:textId="77777777">
        <w:tc>
          <w:tcPr>
            <w:tcW w:w="1725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724FFBFC" w14:textId="77777777" w:rsidR="002D5B75" w:rsidRDefault="004457F0">
            <w:pPr>
              <w:widowControl w:val="0"/>
              <w:spacing w:line="360" w:lineRule="auto"/>
              <w:ind w:left="-9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8700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0182EE55" w14:textId="77777777" w:rsidR="002D5B75" w:rsidRDefault="004457F0">
            <w:pPr>
              <w:widowControl w:val="0"/>
              <w:spacing w:line="360" w:lineRule="auto"/>
              <w:ind w:left="900" w:hanging="810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No creditable response.</w:t>
            </w:r>
          </w:p>
        </w:tc>
      </w:tr>
      <w:tr w:rsidR="002D5B75" w14:paraId="0708E961" w14:textId="77777777">
        <w:tc>
          <w:tcPr>
            <w:tcW w:w="1725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25E27E14" w14:textId="77777777" w:rsidR="002D5B75" w:rsidRDefault="004457F0">
            <w:pPr>
              <w:widowControl w:val="0"/>
              <w:ind w:left="-9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Comment</w:t>
            </w:r>
          </w:p>
          <w:p w14:paraId="7D0B88E3" w14:textId="77777777" w:rsidR="002D5B75" w:rsidRDefault="004457F0">
            <w:pPr>
              <w:widowControl w:val="0"/>
              <w:ind w:left="-9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Teacher/</w:t>
            </w:r>
          </w:p>
          <w:p w14:paraId="3E8F56D3" w14:textId="77777777" w:rsidR="002D5B75" w:rsidRDefault="004457F0">
            <w:pPr>
              <w:widowControl w:val="0"/>
              <w:ind w:left="-9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Peer</w:t>
            </w:r>
          </w:p>
        </w:tc>
        <w:tc>
          <w:tcPr>
            <w:tcW w:w="8700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1C02C388" w14:textId="77777777" w:rsidR="002D5B75" w:rsidRDefault="002D5B75">
            <w:pPr>
              <w:widowControl w:val="0"/>
              <w:spacing w:line="240" w:lineRule="auto"/>
              <w:ind w:left="90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113FAF2" w14:textId="77777777" w:rsidR="002D5B75" w:rsidRDefault="002D5B75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68ED4C7" w14:textId="77777777" w:rsidR="002D5B75" w:rsidRDefault="002D5B75">
            <w:pPr>
              <w:widowControl w:val="0"/>
              <w:spacing w:line="240" w:lineRule="auto"/>
              <w:ind w:left="90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085BF58" w14:textId="77777777" w:rsidR="002D5B75" w:rsidRDefault="002D5B75">
            <w:pPr>
              <w:widowControl w:val="0"/>
              <w:spacing w:line="240" w:lineRule="auto"/>
              <w:ind w:left="90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60A5FC4" w14:textId="77777777" w:rsidR="002D5B75" w:rsidRDefault="002D5B75">
            <w:pPr>
              <w:widowControl w:val="0"/>
              <w:spacing w:line="240" w:lineRule="auto"/>
              <w:ind w:left="90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2D5B75" w14:paraId="18FDC037" w14:textId="77777777">
        <w:tc>
          <w:tcPr>
            <w:tcW w:w="1725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7BEDD56C" w14:textId="77777777" w:rsidR="002D5B75" w:rsidRDefault="004457F0">
            <w:pPr>
              <w:widowControl w:val="0"/>
              <w:ind w:left="-9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Own Comment</w:t>
            </w:r>
          </w:p>
        </w:tc>
        <w:tc>
          <w:tcPr>
            <w:tcW w:w="8700" w:type="dxa"/>
            <w:tcMar>
              <w:top w:w="0" w:type="dxa"/>
              <w:left w:w="140" w:type="dxa"/>
              <w:bottom w:w="0" w:type="dxa"/>
              <w:right w:w="0" w:type="dxa"/>
            </w:tcMar>
            <w:vAlign w:val="center"/>
          </w:tcPr>
          <w:p w14:paraId="6E21905C" w14:textId="77777777" w:rsidR="002D5B75" w:rsidRDefault="002D5B75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8AC0AA4" w14:textId="77777777" w:rsidR="002D5B75" w:rsidRDefault="002D5B75">
            <w:pPr>
              <w:widowControl w:val="0"/>
              <w:spacing w:line="240" w:lineRule="auto"/>
              <w:ind w:left="90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B20FABD" w14:textId="77777777" w:rsidR="002D5B75" w:rsidRDefault="002D5B75">
            <w:pPr>
              <w:widowControl w:val="0"/>
              <w:spacing w:line="240" w:lineRule="auto"/>
              <w:ind w:left="90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5B3FF13C" w14:textId="77777777" w:rsidR="002D5B75" w:rsidRDefault="002D5B75">
            <w:pPr>
              <w:widowControl w:val="0"/>
              <w:spacing w:line="240" w:lineRule="auto"/>
              <w:ind w:left="90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F167D10" w14:textId="77777777" w:rsidR="002D5B75" w:rsidRDefault="002D5B75">
            <w:pPr>
              <w:widowControl w:val="0"/>
              <w:spacing w:line="240" w:lineRule="auto"/>
              <w:ind w:left="90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5CC8A8BA" w14:textId="77777777" w:rsidR="002D5B75" w:rsidRDefault="002D5B75">
            <w:pPr>
              <w:widowControl w:val="0"/>
              <w:spacing w:line="240" w:lineRule="auto"/>
              <w:ind w:left="90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59C3ACE2" w14:textId="77777777" w:rsidR="002D5B75" w:rsidRDefault="002D5B75">
      <w:pPr>
        <w:widowControl w:val="0"/>
        <w:spacing w:after="240"/>
        <w:rPr>
          <w:rFonts w:ascii="Calibri" w:eastAsia="Calibri" w:hAnsi="Calibri" w:cs="Calibri"/>
          <w:b/>
          <w:sz w:val="24"/>
          <w:szCs w:val="24"/>
        </w:rPr>
      </w:pPr>
    </w:p>
    <w:p w14:paraId="42CC4F11" w14:textId="77777777" w:rsidR="002D5B75" w:rsidRDefault="002D5B75">
      <w:pPr>
        <w:widowControl w:val="0"/>
        <w:spacing w:after="240"/>
        <w:rPr>
          <w:rFonts w:ascii="Calibri" w:eastAsia="Calibri" w:hAnsi="Calibri" w:cs="Calibri"/>
          <w:sz w:val="24"/>
          <w:szCs w:val="24"/>
        </w:rPr>
      </w:pPr>
    </w:p>
    <w:sectPr w:rsidR="002D5B75">
      <w:pgSz w:w="12240" w:h="15840"/>
      <w:pgMar w:top="0" w:right="900" w:bottom="0" w:left="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E52703F"/>
    <w:multiLevelType w:val="multilevel"/>
    <w:tmpl w:val="DAF0CEA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9749927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2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5B75"/>
    <w:rsid w:val="002D5B75"/>
    <w:rsid w:val="004457F0"/>
    <w:rsid w:val="00DD7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2"/>
    <o:shapelayout v:ext="edit">
      <o:idmap v:ext="edit" data="1"/>
    </o:shapelayout>
  </w:shapeDefaults>
  <w:decimalSymbol w:val="."/>
  <w:listSeparator w:val=","/>
  <w14:docId w14:val="3CBD8ABF"/>
  <w15:docId w15:val="{6AB9F4C2-6C3A-46A0-A7B9-4AAACE981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-GB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548</Words>
  <Characters>3130</Characters>
  <Application>Microsoft Office Word</Application>
  <DocSecurity>4</DocSecurity>
  <Lines>26</Lines>
  <Paragraphs>7</Paragraphs>
  <ScaleCrop>false</ScaleCrop>
  <Company/>
  <LinksUpToDate>false</LinksUpToDate>
  <CharactersWithSpaces>3671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Adriane O'Connor</dc:creator>
  <cp:lastModifiedBy>Adriane O'Connor</cp:lastModifiedBy>
  <cp:revision>2</cp:revision>
  <dcterms:created xsi:type="dcterms:W3CDTF">2024-12-09T04:33:00Z</dcterms:created>
  <dcterms:modified xsi:type="dcterms:W3CDTF">2024-12-09T04:33:00Z</dcterms:modified>
</cp:coreProperties>
</file>