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31839" w14:textId="2B316CCC" w:rsidR="009E16EE" w:rsidRDefault="009E16EE" w:rsidP="00BA5DC8">
      <w:pPr>
        <w:ind w:left="-851"/>
        <w:rPr>
          <w:rFonts w:ascii="Montserrat Medium" w:hAnsi="Montserrat Medium"/>
          <w:sz w:val="32"/>
          <w:szCs w:val="32"/>
        </w:rPr>
      </w:pPr>
      <w:r w:rsidRPr="00BA5DC8">
        <w:rPr>
          <w:rFonts w:ascii="Montserrat Medium" w:hAnsi="Montserrat Medium"/>
          <w:b/>
          <w:bCs/>
          <w:caps/>
          <w:sz w:val="32"/>
          <w:szCs w:val="32"/>
        </w:rPr>
        <w:t>Curriculum Overview</w:t>
      </w:r>
      <w:r w:rsidR="00BA5DC8">
        <w:rPr>
          <w:rFonts w:ascii="Montserrat Medium" w:hAnsi="Montserrat Medium"/>
          <w:b/>
          <w:bCs/>
          <w:caps/>
          <w:sz w:val="32"/>
          <w:szCs w:val="32"/>
        </w:rPr>
        <w:t xml:space="preserve"> </w:t>
      </w:r>
      <w:r w:rsidR="00BA5DC8" w:rsidRPr="00BA5DC8">
        <w:rPr>
          <w:rFonts w:ascii="Montserrat Medium" w:hAnsi="Montserrat Medium"/>
          <w:caps/>
          <w:sz w:val="32"/>
          <w:szCs w:val="32"/>
        </w:rPr>
        <w:t xml:space="preserve">– </w:t>
      </w:r>
      <w:r w:rsidR="00D332F4">
        <w:rPr>
          <w:rFonts w:ascii="Montserrat Medium" w:hAnsi="Montserrat Medium"/>
          <w:sz w:val="32"/>
          <w:szCs w:val="32"/>
        </w:rPr>
        <w:t>BUSINESS STUDIES</w:t>
      </w:r>
    </w:p>
    <w:tbl>
      <w:tblPr>
        <w:tblStyle w:val="TableGrid"/>
        <w:tblW w:w="148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647"/>
        <w:gridCol w:w="4528"/>
        <w:gridCol w:w="647"/>
        <w:gridCol w:w="4528"/>
      </w:tblGrid>
      <w:tr w:rsidR="00BA5DC8" w:rsidRPr="00820205" w14:paraId="3191E3F7" w14:textId="77777777" w:rsidTr="00BA5DC8">
        <w:trPr>
          <w:trHeight w:val="283"/>
        </w:trPr>
        <w:tc>
          <w:tcPr>
            <w:tcW w:w="4529" w:type="dxa"/>
            <w:shd w:val="clear" w:color="auto" w:fill="003057"/>
          </w:tcPr>
          <w:p w14:paraId="14AD0163" w14:textId="77777777" w:rsidR="00BA5DC8" w:rsidRPr="00820205" w:rsidRDefault="00BA5DC8" w:rsidP="00BA5DC8">
            <w:pPr>
              <w:jc w:val="center"/>
              <w:rPr>
                <w:rFonts w:ascii="Montserrat Medium" w:hAnsi="Montserrat Medium"/>
                <w:caps/>
                <w:sz w:val="24"/>
                <w:szCs w:val="24"/>
              </w:rPr>
            </w:pPr>
            <w:r w:rsidRPr="00820205">
              <w:rPr>
                <w:rFonts w:ascii="Montserrat Medium" w:hAnsi="Montserrat Medium"/>
                <w:caps/>
                <w:sz w:val="24"/>
                <w:szCs w:val="24"/>
              </w:rPr>
              <w:t>Term 1</w:t>
            </w:r>
          </w:p>
        </w:tc>
        <w:tc>
          <w:tcPr>
            <w:tcW w:w="647" w:type="dxa"/>
          </w:tcPr>
          <w:p w14:paraId="4C1AE7DD" w14:textId="77777777" w:rsidR="00BA5DC8" w:rsidRPr="00820205" w:rsidRDefault="00BA5DC8" w:rsidP="00BA5DC8">
            <w:pPr>
              <w:jc w:val="center"/>
            </w:pPr>
          </w:p>
        </w:tc>
        <w:tc>
          <w:tcPr>
            <w:tcW w:w="4528" w:type="dxa"/>
            <w:shd w:val="clear" w:color="auto" w:fill="003057"/>
          </w:tcPr>
          <w:p w14:paraId="3F3DEC44" w14:textId="6E54A622" w:rsidR="00BA5DC8" w:rsidRPr="00820205" w:rsidRDefault="00BA5DC8" w:rsidP="00BA5DC8">
            <w:pPr>
              <w:jc w:val="center"/>
              <w:rPr>
                <w:rFonts w:ascii="Montserrat Medium" w:hAnsi="Montserrat Medium"/>
              </w:rPr>
            </w:pPr>
            <w:r w:rsidRPr="00820205">
              <w:rPr>
                <w:rFonts w:ascii="Montserrat Medium" w:hAnsi="Montserrat Medium"/>
                <w:caps/>
                <w:sz w:val="24"/>
                <w:szCs w:val="24"/>
              </w:rPr>
              <w:t xml:space="preserve">Term </w:t>
            </w:r>
            <w:r>
              <w:rPr>
                <w:rFonts w:ascii="Montserrat Medium" w:hAnsi="Montserrat Medium"/>
                <w:caps/>
                <w:sz w:val="24"/>
                <w:szCs w:val="24"/>
              </w:rPr>
              <w:t>2</w:t>
            </w:r>
          </w:p>
        </w:tc>
        <w:tc>
          <w:tcPr>
            <w:tcW w:w="647" w:type="dxa"/>
          </w:tcPr>
          <w:p w14:paraId="459DC485" w14:textId="77777777" w:rsidR="00BA5DC8" w:rsidRPr="00820205" w:rsidRDefault="00BA5DC8" w:rsidP="00BA5DC8">
            <w:pPr>
              <w:jc w:val="center"/>
            </w:pPr>
          </w:p>
        </w:tc>
        <w:tc>
          <w:tcPr>
            <w:tcW w:w="4528" w:type="dxa"/>
            <w:shd w:val="clear" w:color="auto" w:fill="003057"/>
          </w:tcPr>
          <w:p w14:paraId="5088F7A9" w14:textId="473599A8" w:rsidR="00BA5DC8" w:rsidRPr="00820205" w:rsidRDefault="00BA5DC8" w:rsidP="00BA5DC8">
            <w:pPr>
              <w:jc w:val="center"/>
            </w:pPr>
            <w:r w:rsidRPr="00820205">
              <w:rPr>
                <w:rFonts w:ascii="Montserrat Medium" w:hAnsi="Montserrat Medium"/>
                <w:caps/>
                <w:sz w:val="24"/>
                <w:szCs w:val="24"/>
              </w:rPr>
              <w:t xml:space="preserve">Term </w:t>
            </w:r>
            <w:r>
              <w:rPr>
                <w:rFonts w:ascii="Montserrat Medium" w:hAnsi="Montserrat Medium"/>
                <w:caps/>
                <w:sz w:val="24"/>
                <w:szCs w:val="24"/>
              </w:rPr>
              <w:t>3</w:t>
            </w:r>
          </w:p>
        </w:tc>
      </w:tr>
      <w:tr w:rsidR="00820205" w:rsidRPr="00820205" w14:paraId="2BD9C4FF" w14:textId="77777777" w:rsidTr="00BA5DC8">
        <w:trPr>
          <w:trHeight w:val="283"/>
        </w:trPr>
        <w:tc>
          <w:tcPr>
            <w:tcW w:w="4529" w:type="dxa"/>
          </w:tcPr>
          <w:p w14:paraId="33F5693F" w14:textId="3D9E1B8B" w:rsidR="00363085" w:rsidRPr="00820205" w:rsidRDefault="00363085" w:rsidP="00FC39B4"/>
        </w:tc>
        <w:tc>
          <w:tcPr>
            <w:tcW w:w="647" w:type="dxa"/>
          </w:tcPr>
          <w:p w14:paraId="68D36BC1" w14:textId="77777777" w:rsidR="00820205" w:rsidRPr="00820205" w:rsidRDefault="00820205" w:rsidP="00820205">
            <w:pPr>
              <w:jc w:val="center"/>
            </w:pPr>
          </w:p>
        </w:tc>
        <w:tc>
          <w:tcPr>
            <w:tcW w:w="4528" w:type="dxa"/>
          </w:tcPr>
          <w:p w14:paraId="11D9AB19" w14:textId="50F5B049" w:rsidR="0028449D" w:rsidRPr="00820205" w:rsidRDefault="0028449D" w:rsidP="00FC39B4"/>
        </w:tc>
        <w:tc>
          <w:tcPr>
            <w:tcW w:w="647" w:type="dxa"/>
          </w:tcPr>
          <w:p w14:paraId="6685ABB5" w14:textId="77777777" w:rsidR="00820205" w:rsidRPr="00820205" w:rsidRDefault="00820205" w:rsidP="00820205">
            <w:pPr>
              <w:jc w:val="center"/>
            </w:pPr>
          </w:p>
        </w:tc>
        <w:tc>
          <w:tcPr>
            <w:tcW w:w="4528" w:type="dxa"/>
          </w:tcPr>
          <w:p w14:paraId="31191F7D" w14:textId="422D29BE" w:rsidR="0028449D" w:rsidRPr="00820205" w:rsidRDefault="0028449D" w:rsidP="000C3FBA">
            <w:pPr>
              <w:jc w:val="center"/>
            </w:pPr>
          </w:p>
        </w:tc>
      </w:tr>
      <w:tr w:rsidR="00BA5DC8" w:rsidRPr="00820205" w14:paraId="1F50AD4E" w14:textId="77777777" w:rsidTr="00BA5DC8">
        <w:trPr>
          <w:trHeight w:val="283"/>
        </w:trPr>
        <w:tc>
          <w:tcPr>
            <w:tcW w:w="4529" w:type="dxa"/>
            <w:shd w:val="clear" w:color="auto" w:fill="003057"/>
          </w:tcPr>
          <w:p w14:paraId="44E33ED7" w14:textId="77777777" w:rsidR="00BA5DC8" w:rsidRPr="00820205" w:rsidRDefault="00BA5DC8" w:rsidP="00BA5DC8">
            <w:pPr>
              <w:jc w:val="center"/>
            </w:pPr>
            <w:r w:rsidRPr="00820205">
              <w:rPr>
                <w:rFonts w:ascii="Montserrat Medium" w:hAnsi="Montserrat Medium"/>
                <w:caps/>
                <w:sz w:val="24"/>
                <w:szCs w:val="24"/>
              </w:rPr>
              <w:t>Term</w:t>
            </w:r>
            <w:r w:rsidRPr="00820205">
              <w:t xml:space="preserve"> </w:t>
            </w:r>
            <w:r w:rsidRPr="00820205">
              <w:rPr>
                <w:rFonts w:ascii="Montserrat Medium" w:hAnsi="Montserrat Medium"/>
                <w:caps/>
                <w:sz w:val="24"/>
                <w:szCs w:val="24"/>
              </w:rPr>
              <w:t>Start</w:t>
            </w:r>
          </w:p>
        </w:tc>
        <w:tc>
          <w:tcPr>
            <w:tcW w:w="647" w:type="dxa"/>
          </w:tcPr>
          <w:p w14:paraId="5CEE9C37" w14:textId="77777777" w:rsidR="00BA5DC8" w:rsidRPr="00820205" w:rsidRDefault="00BA5DC8" w:rsidP="00BA5DC8">
            <w:pPr>
              <w:jc w:val="center"/>
            </w:pPr>
          </w:p>
        </w:tc>
        <w:tc>
          <w:tcPr>
            <w:tcW w:w="4528" w:type="dxa"/>
            <w:shd w:val="clear" w:color="auto" w:fill="003057"/>
          </w:tcPr>
          <w:p w14:paraId="48EBC937" w14:textId="6B1A8DFF" w:rsidR="00BA5DC8" w:rsidRPr="00820205" w:rsidRDefault="00BA5DC8" w:rsidP="00BA5DC8">
            <w:pPr>
              <w:jc w:val="center"/>
              <w:rPr>
                <w:rFonts w:ascii="Montserrat Medium" w:hAnsi="Montserrat Medium"/>
              </w:rPr>
            </w:pPr>
            <w:r w:rsidRPr="00820205">
              <w:rPr>
                <w:rFonts w:ascii="Montserrat Medium" w:hAnsi="Montserrat Medium"/>
                <w:caps/>
                <w:sz w:val="24"/>
                <w:szCs w:val="24"/>
              </w:rPr>
              <w:t>Term</w:t>
            </w:r>
            <w:r w:rsidRPr="00820205">
              <w:t xml:space="preserve"> </w:t>
            </w:r>
            <w:r w:rsidRPr="00820205">
              <w:rPr>
                <w:rFonts w:ascii="Montserrat Medium" w:hAnsi="Montserrat Medium"/>
                <w:caps/>
                <w:sz w:val="24"/>
                <w:szCs w:val="24"/>
              </w:rPr>
              <w:t>Start</w:t>
            </w:r>
          </w:p>
        </w:tc>
        <w:tc>
          <w:tcPr>
            <w:tcW w:w="647" w:type="dxa"/>
          </w:tcPr>
          <w:p w14:paraId="189317A7" w14:textId="77777777" w:rsidR="00BA5DC8" w:rsidRPr="00820205" w:rsidRDefault="00BA5DC8" w:rsidP="00BA5DC8">
            <w:pPr>
              <w:jc w:val="center"/>
            </w:pPr>
          </w:p>
        </w:tc>
        <w:tc>
          <w:tcPr>
            <w:tcW w:w="4528" w:type="dxa"/>
            <w:shd w:val="clear" w:color="auto" w:fill="003057"/>
          </w:tcPr>
          <w:p w14:paraId="5DFF1EE2" w14:textId="1F31AAFE" w:rsidR="00BA5DC8" w:rsidRPr="00820205" w:rsidRDefault="00BA5DC8" w:rsidP="00BA5DC8">
            <w:pPr>
              <w:jc w:val="center"/>
            </w:pPr>
            <w:r w:rsidRPr="00820205">
              <w:rPr>
                <w:rFonts w:ascii="Montserrat Medium" w:hAnsi="Montserrat Medium"/>
                <w:caps/>
                <w:sz w:val="24"/>
                <w:szCs w:val="24"/>
              </w:rPr>
              <w:t>Term</w:t>
            </w:r>
            <w:r w:rsidRPr="00820205">
              <w:t xml:space="preserve"> </w:t>
            </w:r>
            <w:r w:rsidRPr="00820205">
              <w:rPr>
                <w:rFonts w:ascii="Montserrat Medium" w:hAnsi="Montserrat Medium"/>
                <w:caps/>
                <w:sz w:val="24"/>
                <w:szCs w:val="24"/>
              </w:rPr>
              <w:t>Start</w:t>
            </w:r>
          </w:p>
        </w:tc>
      </w:tr>
      <w:tr w:rsidR="00BA5DC8" w:rsidRPr="00820205" w14:paraId="6B71C4D9" w14:textId="77777777" w:rsidTr="00BA5DC8">
        <w:trPr>
          <w:trHeight w:val="338"/>
        </w:trPr>
        <w:tc>
          <w:tcPr>
            <w:tcW w:w="4529" w:type="dxa"/>
          </w:tcPr>
          <w:p w14:paraId="75153DB5" w14:textId="041A0C95" w:rsidR="00BA5DC8" w:rsidRPr="00820205" w:rsidRDefault="00BA5DC8" w:rsidP="00BA5DC8">
            <w:pPr>
              <w:jc w:val="center"/>
            </w:pPr>
            <w:r w:rsidRPr="00820205">
              <w:t>2</w:t>
            </w:r>
            <w:r w:rsidR="00386F85">
              <w:t>6/08/2024</w:t>
            </w:r>
          </w:p>
        </w:tc>
        <w:tc>
          <w:tcPr>
            <w:tcW w:w="647" w:type="dxa"/>
          </w:tcPr>
          <w:p w14:paraId="4AED47AF" w14:textId="77777777" w:rsidR="00BA5DC8" w:rsidRPr="00820205" w:rsidRDefault="00BA5DC8" w:rsidP="00BA5DC8">
            <w:pPr>
              <w:jc w:val="center"/>
            </w:pPr>
          </w:p>
        </w:tc>
        <w:tc>
          <w:tcPr>
            <w:tcW w:w="4528" w:type="dxa"/>
          </w:tcPr>
          <w:p w14:paraId="0BE3D307" w14:textId="038E90FA" w:rsidR="00BA5DC8" w:rsidRPr="00820205" w:rsidRDefault="00BA5DC8" w:rsidP="00BA5DC8">
            <w:pPr>
              <w:jc w:val="center"/>
            </w:pPr>
            <w:r w:rsidRPr="00820205">
              <w:t>0</w:t>
            </w:r>
            <w:r w:rsidR="00386F85">
              <w:t>6/01/2025</w:t>
            </w:r>
          </w:p>
        </w:tc>
        <w:tc>
          <w:tcPr>
            <w:tcW w:w="647" w:type="dxa"/>
          </w:tcPr>
          <w:p w14:paraId="3E236DD6" w14:textId="77777777" w:rsidR="00BA5DC8" w:rsidRPr="00820205" w:rsidRDefault="00BA5DC8" w:rsidP="00BA5DC8">
            <w:pPr>
              <w:jc w:val="center"/>
            </w:pPr>
          </w:p>
        </w:tc>
        <w:tc>
          <w:tcPr>
            <w:tcW w:w="4528" w:type="dxa"/>
          </w:tcPr>
          <w:p w14:paraId="703990B8" w14:textId="188B22FE" w:rsidR="00BA5DC8" w:rsidRPr="00820205" w:rsidRDefault="00386F85" w:rsidP="00BA5DC8">
            <w:pPr>
              <w:jc w:val="center"/>
            </w:pPr>
            <w:r>
              <w:t>07/04/2025</w:t>
            </w:r>
          </w:p>
        </w:tc>
      </w:tr>
      <w:tr w:rsidR="00BA5DC8" w:rsidRPr="00820205" w14:paraId="56B28A02" w14:textId="77777777" w:rsidTr="00BA5DC8">
        <w:trPr>
          <w:trHeight w:val="87"/>
        </w:trPr>
        <w:tc>
          <w:tcPr>
            <w:tcW w:w="4529" w:type="dxa"/>
          </w:tcPr>
          <w:p w14:paraId="11B73232" w14:textId="77777777" w:rsidR="00BA5DC8" w:rsidRPr="00BA5DC8" w:rsidRDefault="00BA5DC8" w:rsidP="00BA5DC8">
            <w:pPr>
              <w:jc w:val="center"/>
              <w:rPr>
                <w:sz w:val="12"/>
                <w:szCs w:val="12"/>
              </w:rPr>
            </w:pPr>
          </w:p>
        </w:tc>
        <w:tc>
          <w:tcPr>
            <w:tcW w:w="647" w:type="dxa"/>
          </w:tcPr>
          <w:p w14:paraId="3C0D6921" w14:textId="77777777" w:rsidR="00BA5DC8" w:rsidRPr="00BA5DC8" w:rsidRDefault="00BA5DC8" w:rsidP="00BA5DC8">
            <w:pPr>
              <w:jc w:val="center"/>
              <w:rPr>
                <w:sz w:val="12"/>
                <w:szCs w:val="12"/>
              </w:rPr>
            </w:pPr>
          </w:p>
        </w:tc>
        <w:tc>
          <w:tcPr>
            <w:tcW w:w="4528" w:type="dxa"/>
          </w:tcPr>
          <w:p w14:paraId="6986DCF8" w14:textId="77777777" w:rsidR="00BA5DC8" w:rsidRPr="00BA5DC8" w:rsidRDefault="00BA5DC8" w:rsidP="00BA5DC8">
            <w:pPr>
              <w:jc w:val="center"/>
              <w:rPr>
                <w:sz w:val="12"/>
                <w:szCs w:val="12"/>
              </w:rPr>
            </w:pPr>
          </w:p>
        </w:tc>
        <w:tc>
          <w:tcPr>
            <w:tcW w:w="647" w:type="dxa"/>
          </w:tcPr>
          <w:p w14:paraId="75D808F5" w14:textId="77777777" w:rsidR="00BA5DC8" w:rsidRPr="00BA5DC8" w:rsidRDefault="00BA5DC8" w:rsidP="00BA5DC8">
            <w:pPr>
              <w:jc w:val="center"/>
              <w:rPr>
                <w:sz w:val="12"/>
                <w:szCs w:val="12"/>
              </w:rPr>
            </w:pPr>
          </w:p>
        </w:tc>
        <w:tc>
          <w:tcPr>
            <w:tcW w:w="4528" w:type="dxa"/>
          </w:tcPr>
          <w:p w14:paraId="7BDC8A4C" w14:textId="77777777" w:rsidR="00BA5DC8" w:rsidRPr="00BA5DC8" w:rsidRDefault="00BA5DC8" w:rsidP="00BA5DC8">
            <w:pPr>
              <w:jc w:val="center"/>
              <w:rPr>
                <w:sz w:val="12"/>
                <w:szCs w:val="12"/>
              </w:rPr>
            </w:pPr>
          </w:p>
        </w:tc>
      </w:tr>
      <w:tr w:rsidR="00BA5DC8" w:rsidRPr="00820205" w14:paraId="7C9E4D89" w14:textId="77777777" w:rsidTr="00BA5DC8">
        <w:trPr>
          <w:trHeight w:val="289"/>
        </w:trPr>
        <w:tc>
          <w:tcPr>
            <w:tcW w:w="4529" w:type="dxa"/>
            <w:shd w:val="clear" w:color="auto" w:fill="003057"/>
          </w:tcPr>
          <w:p w14:paraId="0699A927" w14:textId="77777777" w:rsidR="00BA5DC8" w:rsidRPr="00820205" w:rsidRDefault="00BA5DC8" w:rsidP="00BA5DC8">
            <w:pPr>
              <w:jc w:val="center"/>
              <w:rPr>
                <w:rFonts w:ascii="Montserrat Medium" w:hAnsi="Montserrat Medium"/>
                <w:caps/>
                <w:sz w:val="24"/>
                <w:szCs w:val="24"/>
              </w:rPr>
            </w:pPr>
            <w:r w:rsidRPr="00820205">
              <w:rPr>
                <w:rFonts w:ascii="Montserrat Medium" w:hAnsi="Montserrat Medium"/>
                <w:caps/>
                <w:sz w:val="24"/>
                <w:szCs w:val="24"/>
              </w:rPr>
              <w:t>Term End</w:t>
            </w:r>
          </w:p>
        </w:tc>
        <w:tc>
          <w:tcPr>
            <w:tcW w:w="647" w:type="dxa"/>
          </w:tcPr>
          <w:p w14:paraId="4FFAFB6F" w14:textId="77777777" w:rsidR="00BA5DC8" w:rsidRPr="00820205" w:rsidRDefault="00BA5DC8" w:rsidP="00BA5DC8">
            <w:pPr>
              <w:jc w:val="center"/>
            </w:pPr>
          </w:p>
        </w:tc>
        <w:tc>
          <w:tcPr>
            <w:tcW w:w="4528" w:type="dxa"/>
            <w:shd w:val="clear" w:color="auto" w:fill="003057"/>
          </w:tcPr>
          <w:p w14:paraId="6A8CA8FD" w14:textId="286DD5EB" w:rsidR="00BA5DC8" w:rsidRPr="00820205" w:rsidRDefault="0080661D" w:rsidP="00BA5DC8">
            <w:pPr>
              <w:jc w:val="center"/>
            </w:pPr>
            <w:r w:rsidRPr="00820205">
              <w:rPr>
                <w:rFonts w:ascii="Montserrat Medium" w:hAnsi="Montserrat Medium"/>
                <w:caps/>
                <w:sz w:val="24"/>
                <w:szCs w:val="24"/>
              </w:rPr>
              <w:t>Term End</w:t>
            </w:r>
          </w:p>
        </w:tc>
        <w:tc>
          <w:tcPr>
            <w:tcW w:w="647" w:type="dxa"/>
          </w:tcPr>
          <w:p w14:paraId="313BDFAE" w14:textId="77777777" w:rsidR="00BA5DC8" w:rsidRPr="00820205" w:rsidRDefault="00BA5DC8" w:rsidP="00BA5DC8">
            <w:pPr>
              <w:jc w:val="center"/>
            </w:pPr>
          </w:p>
        </w:tc>
        <w:tc>
          <w:tcPr>
            <w:tcW w:w="4528" w:type="dxa"/>
            <w:shd w:val="clear" w:color="auto" w:fill="003057"/>
          </w:tcPr>
          <w:p w14:paraId="6100F405" w14:textId="71F26D79" w:rsidR="00BA5DC8" w:rsidRPr="00820205" w:rsidRDefault="0080661D" w:rsidP="00BA5DC8">
            <w:pPr>
              <w:jc w:val="center"/>
            </w:pPr>
            <w:r w:rsidRPr="00820205">
              <w:rPr>
                <w:rFonts w:ascii="Montserrat Medium" w:hAnsi="Montserrat Medium"/>
                <w:caps/>
                <w:sz w:val="24"/>
                <w:szCs w:val="24"/>
              </w:rPr>
              <w:t>Term End</w:t>
            </w:r>
          </w:p>
        </w:tc>
      </w:tr>
      <w:tr w:rsidR="00BA5DC8" w:rsidRPr="00820205" w14:paraId="4C185D22" w14:textId="77777777" w:rsidTr="00BA5DC8">
        <w:trPr>
          <w:trHeight w:val="283"/>
        </w:trPr>
        <w:tc>
          <w:tcPr>
            <w:tcW w:w="4529" w:type="dxa"/>
          </w:tcPr>
          <w:p w14:paraId="60118C49" w14:textId="017902C5" w:rsidR="00BA5DC8" w:rsidRPr="00820205" w:rsidRDefault="00386F85" w:rsidP="00BA5DC8">
            <w:pPr>
              <w:jc w:val="center"/>
            </w:pPr>
            <w:r>
              <w:t>13/12/2024</w:t>
            </w:r>
          </w:p>
        </w:tc>
        <w:tc>
          <w:tcPr>
            <w:tcW w:w="647" w:type="dxa"/>
          </w:tcPr>
          <w:p w14:paraId="1C3FAEC1" w14:textId="77777777" w:rsidR="00BA5DC8" w:rsidRPr="00820205" w:rsidRDefault="00BA5DC8" w:rsidP="00BA5DC8">
            <w:pPr>
              <w:jc w:val="center"/>
            </w:pPr>
          </w:p>
        </w:tc>
        <w:tc>
          <w:tcPr>
            <w:tcW w:w="4528" w:type="dxa"/>
          </w:tcPr>
          <w:p w14:paraId="521FDA9C" w14:textId="5F9E9F23" w:rsidR="00BA5DC8" w:rsidRPr="00820205" w:rsidRDefault="00BA5DC8" w:rsidP="00BA5DC8">
            <w:pPr>
              <w:jc w:val="center"/>
            </w:pPr>
            <w:r w:rsidRPr="00820205">
              <w:t>2</w:t>
            </w:r>
            <w:r w:rsidR="00386F85">
              <w:t>1/03/2024</w:t>
            </w:r>
          </w:p>
        </w:tc>
        <w:tc>
          <w:tcPr>
            <w:tcW w:w="647" w:type="dxa"/>
          </w:tcPr>
          <w:p w14:paraId="2B126ADD" w14:textId="77777777" w:rsidR="00BA5DC8" w:rsidRPr="00820205" w:rsidRDefault="00BA5DC8" w:rsidP="00BA5DC8">
            <w:pPr>
              <w:jc w:val="center"/>
            </w:pPr>
          </w:p>
        </w:tc>
        <w:tc>
          <w:tcPr>
            <w:tcW w:w="4528" w:type="dxa"/>
          </w:tcPr>
          <w:p w14:paraId="7C9A721A" w14:textId="2761603C" w:rsidR="00BA5DC8" w:rsidRPr="00820205" w:rsidRDefault="00386F85" w:rsidP="00BA5DC8">
            <w:pPr>
              <w:jc w:val="center"/>
            </w:pPr>
            <w:r>
              <w:t>27/06/2025</w:t>
            </w:r>
          </w:p>
        </w:tc>
      </w:tr>
      <w:tr w:rsidR="00BA5DC8" w:rsidRPr="00820205" w14:paraId="57F8CACB" w14:textId="77777777" w:rsidTr="00BA5DC8">
        <w:trPr>
          <w:trHeight w:val="87"/>
        </w:trPr>
        <w:tc>
          <w:tcPr>
            <w:tcW w:w="4529" w:type="dxa"/>
          </w:tcPr>
          <w:p w14:paraId="0855D7DF" w14:textId="77777777" w:rsidR="00BA5DC8" w:rsidRPr="00BA5DC8" w:rsidRDefault="00BA5DC8" w:rsidP="00BA5DC8">
            <w:pPr>
              <w:jc w:val="center"/>
              <w:rPr>
                <w:sz w:val="12"/>
                <w:szCs w:val="12"/>
              </w:rPr>
            </w:pPr>
          </w:p>
        </w:tc>
        <w:tc>
          <w:tcPr>
            <w:tcW w:w="647" w:type="dxa"/>
          </w:tcPr>
          <w:p w14:paraId="60474D31" w14:textId="77777777" w:rsidR="00BA5DC8" w:rsidRPr="00BA5DC8" w:rsidRDefault="00BA5DC8" w:rsidP="00BA5DC8">
            <w:pPr>
              <w:jc w:val="center"/>
              <w:rPr>
                <w:sz w:val="12"/>
                <w:szCs w:val="12"/>
              </w:rPr>
            </w:pPr>
          </w:p>
        </w:tc>
        <w:tc>
          <w:tcPr>
            <w:tcW w:w="4528" w:type="dxa"/>
          </w:tcPr>
          <w:p w14:paraId="2A694012" w14:textId="77777777" w:rsidR="00BA5DC8" w:rsidRPr="00BA5DC8" w:rsidRDefault="00BA5DC8" w:rsidP="00BA5DC8">
            <w:pPr>
              <w:jc w:val="center"/>
              <w:rPr>
                <w:sz w:val="12"/>
                <w:szCs w:val="12"/>
              </w:rPr>
            </w:pPr>
          </w:p>
        </w:tc>
        <w:tc>
          <w:tcPr>
            <w:tcW w:w="647" w:type="dxa"/>
          </w:tcPr>
          <w:p w14:paraId="22CBC244" w14:textId="77777777" w:rsidR="00BA5DC8" w:rsidRPr="00BA5DC8" w:rsidRDefault="00BA5DC8" w:rsidP="00BA5DC8">
            <w:pPr>
              <w:jc w:val="center"/>
              <w:rPr>
                <w:sz w:val="12"/>
                <w:szCs w:val="12"/>
              </w:rPr>
            </w:pPr>
          </w:p>
        </w:tc>
        <w:tc>
          <w:tcPr>
            <w:tcW w:w="4528" w:type="dxa"/>
          </w:tcPr>
          <w:p w14:paraId="7DE8685E" w14:textId="77777777" w:rsidR="00BA5DC8" w:rsidRPr="00BA5DC8" w:rsidRDefault="00BA5DC8" w:rsidP="00BA5DC8">
            <w:pPr>
              <w:jc w:val="center"/>
              <w:rPr>
                <w:sz w:val="12"/>
                <w:szCs w:val="12"/>
              </w:rPr>
            </w:pPr>
          </w:p>
        </w:tc>
      </w:tr>
      <w:tr w:rsidR="00BA5DC8" w:rsidRPr="00FC39B4" w14:paraId="57250E2A" w14:textId="77777777" w:rsidTr="00BA5DC8">
        <w:trPr>
          <w:trHeight w:val="258"/>
        </w:trPr>
        <w:tc>
          <w:tcPr>
            <w:tcW w:w="4529" w:type="dxa"/>
            <w:shd w:val="clear" w:color="auto" w:fill="003057"/>
          </w:tcPr>
          <w:p w14:paraId="5DB9CDC5" w14:textId="39CE6281" w:rsidR="00BA5DC8" w:rsidRPr="00144F9B" w:rsidRDefault="00144F9B" w:rsidP="00BA5DC8">
            <w:pPr>
              <w:jc w:val="center"/>
              <w:rPr>
                <w:rFonts w:ascii="Montserrat Medium" w:hAnsi="Montserrat Medium"/>
                <w:b/>
                <w:bCs/>
              </w:rPr>
            </w:pPr>
            <w:r w:rsidRPr="00144F9B">
              <w:rPr>
                <w:b/>
                <w:bCs/>
              </w:rPr>
              <w:t>Business Activity, Marketing &amp; Operations:</w:t>
            </w:r>
          </w:p>
        </w:tc>
        <w:tc>
          <w:tcPr>
            <w:tcW w:w="647" w:type="dxa"/>
          </w:tcPr>
          <w:p w14:paraId="3C17F866" w14:textId="77777777" w:rsidR="00BA5DC8" w:rsidRPr="00820205" w:rsidRDefault="00BA5DC8" w:rsidP="00BA5DC8">
            <w:pPr>
              <w:jc w:val="center"/>
            </w:pPr>
          </w:p>
        </w:tc>
        <w:tc>
          <w:tcPr>
            <w:tcW w:w="4528" w:type="dxa"/>
            <w:shd w:val="clear" w:color="auto" w:fill="003057"/>
          </w:tcPr>
          <w:p w14:paraId="7EA1483A" w14:textId="4E2BE9B4" w:rsidR="00BA5DC8" w:rsidRPr="00820205" w:rsidRDefault="00FC39B4" w:rsidP="00BA5DC8">
            <w:pPr>
              <w:jc w:val="center"/>
            </w:pPr>
            <w:r>
              <w:rPr>
                <w:b/>
                <w:bCs/>
              </w:rPr>
              <w:t>People in Business:</w:t>
            </w:r>
          </w:p>
        </w:tc>
        <w:tc>
          <w:tcPr>
            <w:tcW w:w="647" w:type="dxa"/>
          </w:tcPr>
          <w:p w14:paraId="0C5CDDD9" w14:textId="77777777" w:rsidR="00BA5DC8" w:rsidRPr="00820205" w:rsidRDefault="00BA5DC8" w:rsidP="00BA5DC8">
            <w:pPr>
              <w:jc w:val="center"/>
            </w:pPr>
          </w:p>
        </w:tc>
        <w:tc>
          <w:tcPr>
            <w:tcW w:w="4528" w:type="dxa"/>
            <w:shd w:val="clear" w:color="auto" w:fill="003057"/>
          </w:tcPr>
          <w:p w14:paraId="61B77C36" w14:textId="6BD72BDC" w:rsidR="00BA5DC8" w:rsidRPr="00FC39B4" w:rsidRDefault="00FC39B4" w:rsidP="00BA5DC8">
            <w:pPr>
              <w:jc w:val="center"/>
              <w:rPr>
                <w:b/>
                <w:bCs/>
              </w:rPr>
            </w:pPr>
            <w:r w:rsidRPr="00FC39B4">
              <w:rPr>
                <w:b/>
                <w:bCs/>
              </w:rPr>
              <w:t>Revision for IGCSE Business examinations</w:t>
            </w:r>
          </w:p>
        </w:tc>
      </w:tr>
      <w:tr w:rsidR="00BA5DC8" w:rsidRPr="00820205" w14:paraId="452A49F5" w14:textId="77777777" w:rsidTr="00BA5DC8">
        <w:trPr>
          <w:trHeight w:val="267"/>
        </w:trPr>
        <w:tc>
          <w:tcPr>
            <w:tcW w:w="4529" w:type="dxa"/>
          </w:tcPr>
          <w:p w14:paraId="71F20254" w14:textId="77777777" w:rsidR="00942499" w:rsidRDefault="00942499" w:rsidP="00144F9B">
            <w:pPr>
              <w:spacing w:after="120"/>
              <w:jc w:val="center"/>
            </w:pPr>
            <w:r>
              <w:t xml:space="preserve">This term, students will </w:t>
            </w:r>
            <w:r w:rsidRPr="00942499">
              <w:t xml:space="preserve">business students will embark on a comprehensive journey through various facets of the business world. </w:t>
            </w:r>
          </w:p>
          <w:p w14:paraId="7972423E" w14:textId="77777777" w:rsidR="00144F9B" w:rsidRDefault="00942499" w:rsidP="00144F9B">
            <w:pPr>
              <w:spacing w:after="120"/>
              <w:jc w:val="center"/>
            </w:pPr>
            <w:r w:rsidRPr="00942499">
              <w:t>They will complete their exploration of the marketing topic, gaining a solid grasp of marketing strategies, market research, and promotional techniques. Simultaneously, they will conclude their study of business activity, covering aspects such as different types of business organizations and the influential factors that impact business decisions.</w:t>
            </w:r>
          </w:p>
          <w:p w14:paraId="5D3B3B1D" w14:textId="6CB0D90D" w:rsidR="00BA5DC8" w:rsidRPr="00820205" w:rsidRDefault="00942499" w:rsidP="00A869B9">
            <w:pPr>
              <w:spacing w:after="120"/>
              <w:jc w:val="center"/>
            </w:pPr>
            <w:r w:rsidRPr="00942499">
              <w:t xml:space="preserve">Additionally, this </w:t>
            </w:r>
            <w:r w:rsidR="00A36CFE">
              <w:t xml:space="preserve">term student will </w:t>
            </w:r>
            <w:r w:rsidR="00A869B9">
              <w:t>begin to study</w:t>
            </w:r>
            <w:r w:rsidRPr="00942499">
              <w:t xml:space="preserve"> business operations segment, including production techniques, supply chain logistics, and the efficient running of business processes.</w:t>
            </w:r>
            <w:r w:rsidR="00A869B9">
              <w:t xml:space="preserve"> </w:t>
            </w:r>
          </w:p>
        </w:tc>
        <w:tc>
          <w:tcPr>
            <w:tcW w:w="647" w:type="dxa"/>
          </w:tcPr>
          <w:p w14:paraId="4457B4DB" w14:textId="77777777" w:rsidR="00BA5DC8" w:rsidRPr="00820205" w:rsidRDefault="00BA5DC8" w:rsidP="00BA5DC8">
            <w:pPr>
              <w:jc w:val="center"/>
            </w:pPr>
          </w:p>
        </w:tc>
        <w:tc>
          <w:tcPr>
            <w:tcW w:w="4528" w:type="dxa"/>
          </w:tcPr>
          <w:p w14:paraId="6B4EBC24" w14:textId="7540758A" w:rsidR="00FC39B4" w:rsidRDefault="00FC39B4" w:rsidP="00FC39B4">
            <w:pPr>
              <w:spacing w:after="120"/>
              <w:jc w:val="center"/>
            </w:pPr>
            <w:r>
              <w:t xml:space="preserve">In term 2, </w:t>
            </w:r>
            <w:r w:rsidRPr="00FC39B4">
              <w:t xml:space="preserve">students will successfully conclude their in-depth exploration of the crucial role that individuals play within the business environment. </w:t>
            </w:r>
          </w:p>
          <w:p w14:paraId="0455A17F" w14:textId="64214486" w:rsidR="00FC39B4" w:rsidRDefault="00FC39B4" w:rsidP="00FC39B4">
            <w:pPr>
              <w:spacing w:after="120"/>
              <w:jc w:val="center"/>
            </w:pPr>
            <w:r w:rsidRPr="00FC39B4">
              <w:t xml:space="preserve">Students will have delved into various aspects, including human resource management, recruitment and selection processes, employee motivation and performance, and the importance of effective communication and teamwork in the corporate world. </w:t>
            </w:r>
          </w:p>
          <w:p w14:paraId="73C20FEB" w14:textId="61456138" w:rsidR="00BA5DC8" w:rsidRPr="00820205" w:rsidRDefault="00FC39B4" w:rsidP="00A869B9">
            <w:pPr>
              <w:spacing w:after="120"/>
              <w:jc w:val="center"/>
            </w:pPr>
            <w:r w:rsidRPr="00FC39B4">
              <w:t>This knowledge empowers Year 11 students to appreciate the significance of human resources and interpersonal dynamics in business operations, preparing them for the multifaceted challenges and opportunities they may encounter in the professional landscape.</w:t>
            </w:r>
          </w:p>
        </w:tc>
        <w:tc>
          <w:tcPr>
            <w:tcW w:w="647" w:type="dxa"/>
          </w:tcPr>
          <w:p w14:paraId="76E9ACD1" w14:textId="77777777" w:rsidR="00BA5DC8" w:rsidRPr="00820205" w:rsidRDefault="00BA5DC8" w:rsidP="00BA5DC8">
            <w:pPr>
              <w:jc w:val="center"/>
            </w:pPr>
          </w:p>
        </w:tc>
        <w:tc>
          <w:tcPr>
            <w:tcW w:w="4528" w:type="dxa"/>
          </w:tcPr>
          <w:p w14:paraId="66157BCD" w14:textId="77777777" w:rsidR="00BA5DC8" w:rsidRDefault="00BA5DC8" w:rsidP="00BA5DC8">
            <w:pPr>
              <w:jc w:val="center"/>
            </w:pPr>
          </w:p>
          <w:p w14:paraId="3B3C751A" w14:textId="77777777" w:rsidR="00BA5DC8" w:rsidRDefault="00BA5DC8" w:rsidP="00BA5DC8">
            <w:pPr>
              <w:jc w:val="center"/>
            </w:pPr>
          </w:p>
          <w:p w14:paraId="5D76D5A5" w14:textId="77777777" w:rsidR="00BA5DC8" w:rsidRDefault="00BA5DC8" w:rsidP="00BA5DC8">
            <w:pPr>
              <w:jc w:val="center"/>
            </w:pPr>
          </w:p>
          <w:p w14:paraId="1775E8B2" w14:textId="77777777" w:rsidR="00BA5DC8" w:rsidRDefault="00BA5DC8" w:rsidP="00BA5DC8">
            <w:pPr>
              <w:jc w:val="center"/>
            </w:pPr>
          </w:p>
          <w:p w14:paraId="64AB6E82" w14:textId="77777777" w:rsidR="00BA5DC8" w:rsidRDefault="00BA5DC8" w:rsidP="00BA5DC8">
            <w:pPr>
              <w:jc w:val="center"/>
            </w:pPr>
          </w:p>
          <w:p w14:paraId="74857FEF" w14:textId="77777777" w:rsidR="00BA5DC8" w:rsidRDefault="00BA5DC8" w:rsidP="00BA5DC8">
            <w:pPr>
              <w:jc w:val="center"/>
            </w:pPr>
          </w:p>
          <w:p w14:paraId="03E58A70" w14:textId="77777777" w:rsidR="00BA5DC8" w:rsidRDefault="00BA5DC8" w:rsidP="00BA5DC8">
            <w:pPr>
              <w:jc w:val="center"/>
            </w:pPr>
          </w:p>
          <w:p w14:paraId="539408AD" w14:textId="77777777" w:rsidR="00BA5DC8" w:rsidRDefault="00BA5DC8" w:rsidP="00BA5DC8">
            <w:pPr>
              <w:jc w:val="center"/>
            </w:pPr>
          </w:p>
          <w:p w14:paraId="7D97D744" w14:textId="77777777" w:rsidR="00BA5DC8" w:rsidRPr="00820205" w:rsidRDefault="00BA5DC8" w:rsidP="00BA5DC8"/>
        </w:tc>
      </w:tr>
      <w:tr w:rsidR="00BA5DC8" w:rsidRPr="00820205" w14:paraId="7A71BC5A" w14:textId="77777777" w:rsidTr="00BA5DC8">
        <w:trPr>
          <w:trHeight w:val="87"/>
        </w:trPr>
        <w:tc>
          <w:tcPr>
            <w:tcW w:w="4529" w:type="dxa"/>
          </w:tcPr>
          <w:p w14:paraId="385D6219" w14:textId="77777777" w:rsidR="00BA5DC8" w:rsidRPr="00BA5DC8" w:rsidRDefault="00BA5DC8" w:rsidP="00BA5DC8">
            <w:pPr>
              <w:jc w:val="center"/>
              <w:rPr>
                <w:sz w:val="12"/>
                <w:szCs w:val="12"/>
              </w:rPr>
            </w:pPr>
          </w:p>
        </w:tc>
        <w:tc>
          <w:tcPr>
            <w:tcW w:w="647" w:type="dxa"/>
          </w:tcPr>
          <w:p w14:paraId="71891DA4" w14:textId="77777777" w:rsidR="00BA5DC8" w:rsidRPr="00BA5DC8" w:rsidRDefault="00BA5DC8" w:rsidP="00BA5DC8">
            <w:pPr>
              <w:jc w:val="center"/>
              <w:rPr>
                <w:sz w:val="12"/>
                <w:szCs w:val="12"/>
              </w:rPr>
            </w:pPr>
          </w:p>
        </w:tc>
        <w:tc>
          <w:tcPr>
            <w:tcW w:w="4528" w:type="dxa"/>
          </w:tcPr>
          <w:p w14:paraId="3442FE23" w14:textId="77777777" w:rsidR="00BA5DC8" w:rsidRPr="00BA5DC8" w:rsidRDefault="00BA5DC8" w:rsidP="00BA5DC8">
            <w:pPr>
              <w:jc w:val="center"/>
              <w:rPr>
                <w:sz w:val="12"/>
                <w:szCs w:val="12"/>
              </w:rPr>
            </w:pPr>
          </w:p>
        </w:tc>
        <w:tc>
          <w:tcPr>
            <w:tcW w:w="647" w:type="dxa"/>
          </w:tcPr>
          <w:p w14:paraId="091C4B60" w14:textId="77777777" w:rsidR="00BA5DC8" w:rsidRPr="00BA5DC8" w:rsidRDefault="00BA5DC8" w:rsidP="00BA5DC8">
            <w:pPr>
              <w:jc w:val="center"/>
              <w:rPr>
                <w:sz w:val="12"/>
                <w:szCs w:val="12"/>
              </w:rPr>
            </w:pPr>
          </w:p>
        </w:tc>
        <w:tc>
          <w:tcPr>
            <w:tcW w:w="4528" w:type="dxa"/>
          </w:tcPr>
          <w:p w14:paraId="1D84605E" w14:textId="77777777" w:rsidR="00BA5DC8" w:rsidRPr="00BA5DC8" w:rsidRDefault="00BA5DC8" w:rsidP="00BA5DC8">
            <w:pPr>
              <w:jc w:val="center"/>
              <w:rPr>
                <w:sz w:val="12"/>
                <w:szCs w:val="12"/>
              </w:rPr>
            </w:pPr>
          </w:p>
        </w:tc>
      </w:tr>
      <w:tr w:rsidR="00BA5DC8" w:rsidRPr="00820205" w14:paraId="20E4AD3A" w14:textId="77777777" w:rsidTr="00BA5DC8">
        <w:trPr>
          <w:trHeight w:val="267"/>
        </w:trPr>
        <w:tc>
          <w:tcPr>
            <w:tcW w:w="4529" w:type="dxa"/>
            <w:shd w:val="clear" w:color="auto" w:fill="003057"/>
          </w:tcPr>
          <w:p w14:paraId="02641865" w14:textId="00E20698" w:rsidR="00BA5DC8" w:rsidRPr="00820205" w:rsidRDefault="00BA5DC8" w:rsidP="00BA5DC8">
            <w:pPr>
              <w:jc w:val="center"/>
              <w:rPr>
                <w:rFonts w:ascii="Montserrat Medium" w:hAnsi="Montserrat Medium"/>
              </w:rPr>
            </w:pPr>
            <w:r w:rsidRPr="00BA5DC8">
              <w:rPr>
                <w:rFonts w:ascii="Montserrat Medium" w:hAnsi="Montserrat Medium"/>
                <w:caps/>
                <w:sz w:val="24"/>
                <w:szCs w:val="24"/>
              </w:rPr>
              <w:t>Assessment</w:t>
            </w:r>
          </w:p>
        </w:tc>
        <w:tc>
          <w:tcPr>
            <w:tcW w:w="647" w:type="dxa"/>
          </w:tcPr>
          <w:p w14:paraId="55088CBE" w14:textId="77777777" w:rsidR="00BA5DC8" w:rsidRPr="00820205" w:rsidRDefault="00BA5DC8" w:rsidP="00BA5DC8">
            <w:pPr>
              <w:jc w:val="center"/>
            </w:pPr>
          </w:p>
        </w:tc>
        <w:tc>
          <w:tcPr>
            <w:tcW w:w="4528" w:type="dxa"/>
            <w:shd w:val="clear" w:color="auto" w:fill="003057"/>
          </w:tcPr>
          <w:p w14:paraId="440C3BC1" w14:textId="23892212" w:rsidR="00BA5DC8" w:rsidRPr="00820205" w:rsidRDefault="00BA5DC8" w:rsidP="00BA5DC8">
            <w:pPr>
              <w:jc w:val="center"/>
            </w:pPr>
            <w:r w:rsidRPr="00BA5DC8">
              <w:rPr>
                <w:rFonts w:ascii="Montserrat Medium" w:hAnsi="Montserrat Medium"/>
                <w:caps/>
                <w:sz w:val="24"/>
                <w:szCs w:val="24"/>
              </w:rPr>
              <w:t>Assessment</w:t>
            </w:r>
          </w:p>
        </w:tc>
        <w:tc>
          <w:tcPr>
            <w:tcW w:w="647" w:type="dxa"/>
          </w:tcPr>
          <w:p w14:paraId="245D26B8" w14:textId="77777777" w:rsidR="00BA5DC8" w:rsidRPr="00820205" w:rsidRDefault="00BA5DC8" w:rsidP="00BA5DC8">
            <w:pPr>
              <w:jc w:val="center"/>
            </w:pPr>
          </w:p>
        </w:tc>
        <w:tc>
          <w:tcPr>
            <w:tcW w:w="4528" w:type="dxa"/>
            <w:shd w:val="clear" w:color="auto" w:fill="003057"/>
          </w:tcPr>
          <w:p w14:paraId="24A31EE3" w14:textId="71E88690" w:rsidR="00BA5DC8" w:rsidRPr="00820205" w:rsidRDefault="00BA5DC8" w:rsidP="00BA5DC8">
            <w:pPr>
              <w:jc w:val="center"/>
            </w:pPr>
            <w:r w:rsidRPr="00BA5DC8">
              <w:rPr>
                <w:rFonts w:ascii="Montserrat Medium" w:hAnsi="Montserrat Medium"/>
                <w:caps/>
                <w:sz w:val="24"/>
                <w:szCs w:val="24"/>
              </w:rPr>
              <w:t>Assessment</w:t>
            </w:r>
          </w:p>
        </w:tc>
      </w:tr>
      <w:tr w:rsidR="00BA5DC8" w:rsidRPr="00820205" w14:paraId="726686DC" w14:textId="77777777" w:rsidTr="00BA5DC8">
        <w:trPr>
          <w:trHeight w:val="267"/>
        </w:trPr>
        <w:tc>
          <w:tcPr>
            <w:tcW w:w="4529" w:type="dxa"/>
          </w:tcPr>
          <w:p w14:paraId="7FD65DD6" w14:textId="77777777" w:rsidR="00BA5DC8" w:rsidRPr="00820205" w:rsidRDefault="00BA5DC8" w:rsidP="00BA5DC8">
            <w:pPr>
              <w:jc w:val="center"/>
            </w:pPr>
          </w:p>
          <w:p w14:paraId="5DDADDCA" w14:textId="0B212522" w:rsidR="00BA5DC8" w:rsidRDefault="00FC39B4" w:rsidP="00BA5DC8">
            <w:pPr>
              <w:jc w:val="center"/>
            </w:pPr>
            <w:r>
              <w:t>Mid-term assessment</w:t>
            </w:r>
          </w:p>
          <w:p w14:paraId="0C728CA3" w14:textId="77777777" w:rsidR="00BA5DC8" w:rsidRPr="00820205" w:rsidRDefault="00BA5DC8" w:rsidP="00BA5DC8"/>
          <w:p w14:paraId="307B82BF" w14:textId="77777777" w:rsidR="00BA5DC8" w:rsidRPr="00820205" w:rsidRDefault="00BA5DC8" w:rsidP="00BA5DC8">
            <w:pPr>
              <w:jc w:val="center"/>
            </w:pPr>
          </w:p>
          <w:p w14:paraId="0D53B69A" w14:textId="77777777" w:rsidR="00BA5DC8" w:rsidRDefault="00BA5DC8" w:rsidP="00BA5DC8">
            <w:pPr>
              <w:jc w:val="center"/>
            </w:pPr>
          </w:p>
          <w:p w14:paraId="5F90E3EC" w14:textId="77777777" w:rsidR="00BA5DC8" w:rsidRPr="00820205" w:rsidRDefault="00BA5DC8" w:rsidP="00BA5DC8"/>
        </w:tc>
        <w:tc>
          <w:tcPr>
            <w:tcW w:w="647" w:type="dxa"/>
          </w:tcPr>
          <w:p w14:paraId="5484B47E" w14:textId="77777777" w:rsidR="00BA5DC8" w:rsidRPr="00820205" w:rsidRDefault="00BA5DC8" w:rsidP="00BA5DC8">
            <w:pPr>
              <w:jc w:val="center"/>
            </w:pPr>
          </w:p>
        </w:tc>
        <w:tc>
          <w:tcPr>
            <w:tcW w:w="4528" w:type="dxa"/>
          </w:tcPr>
          <w:p w14:paraId="67ABC533" w14:textId="77777777" w:rsidR="00BA5DC8" w:rsidRDefault="00BA5DC8" w:rsidP="00BA5DC8">
            <w:pPr>
              <w:jc w:val="center"/>
            </w:pPr>
          </w:p>
          <w:p w14:paraId="020D24DD" w14:textId="4BFCBC0D" w:rsidR="00FC39B4" w:rsidRPr="00820205" w:rsidRDefault="00A36CFE" w:rsidP="00BA5DC8">
            <w:pPr>
              <w:jc w:val="center"/>
            </w:pPr>
            <w:r>
              <w:t>People in Business – End of unit assessment</w:t>
            </w:r>
          </w:p>
        </w:tc>
        <w:tc>
          <w:tcPr>
            <w:tcW w:w="647" w:type="dxa"/>
          </w:tcPr>
          <w:p w14:paraId="4D4BD2A7" w14:textId="77777777" w:rsidR="00BA5DC8" w:rsidRPr="00820205" w:rsidRDefault="00BA5DC8" w:rsidP="00BA5DC8">
            <w:pPr>
              <w:jc w:val="center"/>
            </w:pPr>
          </w:p>
        </w:tc>
        <w:tc>
          <w:tcPr>
            <w:tcW w:w="4528" w:type="dxa"/>
          </w:tcPr>
          <w:p w14:paraId="151D51D0" w14:textId="77777777" w:rsidR="00BA5DC8" w:rsidRDefault="00BA5DC8" w:rsidP="00BA5DC8">
            <w:pPr>
              <w:jc w:val="center"/>
            </w:pPr>
          </w:p>
          <w:p w14:paraId="70DD3C7D" w14:textId="302617F1" w:rsidR="00A869B9" w:rsidRPr="00820205" w:rsidRDefault="00A869B9" w:rsidP="00BA5DC8">
            <w:pPr>
              <w:jc w:val="center"/>
            </w:pPr>
            <w:r>
              <w:t>Final IGCSE Exams</w:t>
            </w:r>
          </w:p>
        </w:tc>
      </w:tr>
    </w:tbl>
    <w:p w14:paraId="0F8C4E85" w14:textId="77777777" w:rsidR="009E16EE" w:rsidRPr="00820205" w:rsidRDefault="009E16EE" w:rsidP="007F42A6"/>
    <w:sectPr w:rsidR="009E16EE" w:rsidRPr="00820205" w:rsidSect="00BA5DC8">
      <w:headerReference w:type="default" r:id="rId9"/>
      <w:pgSz w:w="15840" w:h="12240" w:orient="landscape"/>
      <w:pgMar w:top="241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E833B" w14:textId="77777777" w:rsidR="001C1805" w:rsidRDefault="001C1805" w:rsidP="009E16EE">
      <w:pPr>
        <w:spacing w:after="0" w:line="240" w:lineRule="auto"/>
      </w:pPr>
      <w:r>
        <w:separator/>
      </w:r>
    </w:p>
  </w:endnote>
  <w:endnote w:type="continuationSeparator" w:id="0">
    <w:p w14:paraId="240DEE4F" w14:textId="77777777" w:rsidR="001C1805" w:rsidRDefault="001C1805" w:rsidP="009E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D3A3B" w14:textId="77777777" w:rsidR="001C1805" w:rsidRDefault="001C1805" w:rsidP="009E16EE">
      <w:pPr>
        <w:spacing w:after="0" w:line="240" w:lineRule="auto"/>
      </w:pPr>
      <w:r>
        <w:separator/>
      </w:r>
    </w:p>
  </w:footnote>
  <w:footnote w:type="continuationSeparator" w:id="0">
    <w:p w14:paraId="008475E2" w14:textId="77777777" w:rsidR="001C1805" w:rsidRDefault="001C1805" w:rsidP="009E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BCC8" w14:textId="0DF63F35" w:rsidR="009E16EE" w:rsidRDefault="009E16EE">
    <w:pPr>
      <w:pStyle w:val="Header"/>
    </w:pPr>
    <w:r w:rsidRPr="009E16EE">
      <w:rPr>
        <w:noProof/>
      </w:rPr>
      <w:drawing>
        <wp:anchor distT="0" distB="0" distL="114300" distR="114300" simplePos="0" relativeHeight="251660288" behindDoc="0" locked="0" layoutInCell="1" allowOverlap="1" wp14:anchorId="741FC3D0" wp14:editId="51889C61">
          <wp:simplePos x="0" y="0"/>
          <wp:positionH relativeFrom="page">
            <wp:posOffset>6070600</wp:posOffset>
          </wp:positionH>
          <wp:positionV relativeFrom="paragraph">
            <wp:posOffset>-439420</wp:posOffset>
          </wp:positionV>
          <wp:extent cx="4284345" cy="1356360"/>
          <wp:effectExtent l="0" t="0" r="1905" b="0"/>
          <wp:wrapThrough wrapText="bothSides">
            <wp:wrapPolygon edited="0">
              <wp:start x="0" y="0"/>
              <wp:lineTo x="0" y="21236"/>
              <wp:lineTo x="21514" y="21236"/>
              <wp:lineTo x="21514" y="0"/>
              <wp:lineTo x="0" y="0"/>
            </wp:wrapPolygon>
          </wp:wrapThrough>
          <wp:docPr id="741468718" name="Picture 741468718"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2863" name="Picture 1291792863" descr="A blue sign with white text&#10;&#10;Description automatically generated"/>
                  <pic:cNvPicPr/>
                </pic:nvPicPr>
                <pic:blipFill rotWithShape="1">
                  <a:blip r:embed="rId1">
                    <a:extLst>
                      <a:ext uri="{28A0092B-C50C-407E-A947-70E740481C1C}">
                        <a14:useLocalDpi xmlns:a14="http://schemas.microsoft.com/office/drawing/2010/main" val="0"/>
                      </a:ext>
                    </a:extLst>
                  </a:blip>
                  <a:srcRect l="93093"/>
                  <a:stretch/>
                </pic:blipFill>
                <pic:spPr bwMode="auto">
                  <a:xfrm>
                    <a:off x="0" y="0"/>
                    <a:ext cx="4284345" cy="1356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16EE">
      <w:rPr>
        <w:noProof/>
      </w:rPr>
      <w:drawing>
        <wp:anchor distT="0" distB="0" distL="114300" distR="114300" simplePos="0" relativeHeight="251658240" behindDoc="0" locked="0" layoutInCell="1" allowOverlap="1" wp14:anchorId="00112523" wp14:editId="0DABE820">
          <wp:simplePos x="0" y="0"/>
          <wp:positionH relativeFrom="page">
            <wp:align>left</wp:align>
          </wp:positionH>
          <wp:positionV relativeFrom="paragraph">
            <wp:posOffset>-438475</wp:posOffset>
          </wp:positionV>
          <wp:extent cx="6070600" cy="1356360"/>
          <wp:effectExtent l="0" t="0" r="6350" b="0"/>
          <wp:wrapThrough wrapText="bothSides">
            <wp:wrapPolygon edited="0">
              <wp:start x="0" y="0"/>
              <wp:lineTo x="0" y="21236"/>
              <wp:lineTo x="21555" y="21236"/>
              <wp:lineTo x="21555" y="0"/>
              <wp:lineTo x="0" y="0"/>
            </wp:wrapPolygon>
          </wp:wrapThrough>
          <wp:docPr id="1863457525" name="Picture 186345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53697" name=""/>
                  <pic:cNvPicPr/>
                </pic:nvPicPr>
                <pic:blipFill>
                  <a:blip r:embed="rId1">
                    <a:extLst>
                      <a:ext uri="{28A0092B-C50C-407E-A947-70E740481C1C}">
                        <a14:useLocalDpi xmlns:a14="http://schemas.microsoft.com/office/drawing/2010/main" val="0"/>
                      </a:ext>
                    </a:extLst>
                  </a:blip>
                  <a:stretch>
                    <a:fillRect/>
                  </a:stretch>
                </pic:blipFill>
                <pic:spPr>
                  <a:xfrm>
                    <a:off x="0" y="0"/>
                    <a:ext cx="6086857" cy="136023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80"/>
    <w:rsid w:val="000C3FBA"/>
    <w:rsid w:val="00112E97"/>
    <w:rsid w:val="00144F9B"/>
    <w:rsid w:val="001C1805"/>
    <w:rsid w:val="0028449D"/>
    <w:rsid w:val="002A6763"/>
    <w:rsid w:val="002F4F78"/>
    <w:rsid w:val="00363085"/>
    <w:rsid w:val="00377981"/>
    <w:rsid w:val="00386F85"/>
    <w:rsid w:val="00495E71"/>
    <w:rsid w:val="007F42A6"/>
    <w:rsid w:val="0080661D"/>
    <w:rsid w:val="00820205"/>
    <w:rsid w:val="00841E06"/>
    <w:rsid w:val="00942499"/>
    <w:rsid w:val="0099274F"/>
    <w:rsid w:val="009B1AFD"/>
    <w:rsid w:val="009E16EE"/>
    <w:rsid w:val="00A36CFE"/>
    <w:rsid w:val="00A77197"/>
    <w:rsid w:val="00A869B9"/>
    <w:rsid w:val="00BA5DC8"/>
    <w:rsid w:val="00C16871"/>
    <w:rsid w:val="00CE21E7"/>
    <w:rsid w:val="00D332F4"/>
    <w:rsid w:val="00E85C80"/>
    <w:rsid w:val="00EB3A67"/>
    <w:rsid w:val="00EB69C2"/>
    <w:rsid w:val="00FC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1094"/>
  <w15:chartTrackingRefBased/>
  <w15:docId w15:val="{D7E2F0A0-0835-46E5-8B8D-C03367EC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E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6EE"/>
    <w:rPr>
      <w:lang w:val="en-GB"/>
    </w:rPr>
  </w:style>
  <w:style w:type="paragraph" w:styleId="Footer">
    <w:name w:val="footer"/>
    <w:basedOn w:val="Normal"/>
    <w:link w:val="FooterChar"/>
    <w:uiPriority w:val="99"/>
    <w:unhideWhenUsed/>
    <w:rsid w:val="009E1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6EE"/>
    <w:rPr>
      <w:lang w:val="en-GB"/>
    </w:rPr>
  </w:style>
  <w:style w:type="character" w:customStyle="1" w:styleId="normaltextrun">
    <w:name w:val="normaltextrun"/>
    <w:basedOn w:val="DefaultParagraphFont"/>
    <w:rsid w:val="002F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aee2f6-e88c-4f14-b1f0-f7a24629016b"/>
    <lcf76f155ced4ddcb4097134ff3c332f xmlns="77c3b141-cb7e-465d-b495-3c00fb6bd9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7E461504C1C34EAF2D3CABEDDC5607" ma:contentTypeVersion="14" ma:contentTypeDescription="Create a new document." ma:contentTypeScope="" ma:versionID="13b9007113c7c96b4970af79607b9d30">
  <xsd:schema xmlns:xsd="http://www.w3.org/2001/XMLSchema" xmlns:xs="http://www.w3.org/2001/XMLSchema" xmlns:p="http://schemas.microsoft.com/office/2006/metadata/properties" xmlns:ns2="77c3b141-cb7e-465d-b495-3c00fb6bd937" xmlns:ns3="9daee2f6-e88c-4f14-b1f0-f7a24629016b" targetNamespace="http://schemas.microsoft.com/office/2006/metadata/properties" ma:root="true" ma:fieldsID="0a64b5119ae01d81131fe5e63d17de80" ns2:_="" ns3:_="">
    <xsd:import namespace="77c3b141-cb7e-465d-b495-3c00fb6bd937"/>
    <xsd:import namespace="9daee2f6-e88c-4f14-b1f0-f7a2462901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3b141-cb7e-465d-b495-3c00fb6bd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b3a2e3-323a-4008-9162-83db92f5705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e2f6-e88c-4f14-b1f0-f7a2462901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e3fc145-b978-46fc-a063-8a88affd20b8}" ma:internalName="TaxCatchAll" ma:showField="CatchAllData" ma:web="9daee2f6-e88c-4f14-b1f0-f7a24629016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585B3-BC1B-4B16-93E1-E637A6654321}">
  <ds:schemaRefs>
    <ds:schemaRef ds:uri="http://schemas.microsoft.com/sharepoint/v3/contenttype/forms"/>
  </ds:schemaRefs>
</ds:datastoreItem>
</file>

<file path=customXml/itemProps2.xml><?xml version="1.0" encoding="utf-8"?>
<ds:datastoreItem xmlns:ds="http://schemas.openxmlformats.org/officeDocument/2006/customXml" ds:itemID="{D8D0A806-CBFC-483D-B7BB-BE85A5419365}">
  <ds:schemaRefs>
    <ds:schemaRef ds:uri="http://schemas.microsoft.com/office/2006/metadata/properties"/>
    <ds:schemaRef ds:uri="http://schemas.microsoft.com/office/infopath/2007/PartnerControls"/>
    <ds:schemaRef ds:uri="9daee2f6-e88c-4f14-b1f0-f7a24629016b"/>
    <ds:schemaRef ds:uri="77c3b141-cb7e-465d-b495-3c00fb6bd937"/>
  </ds:schemaRefs>
</ds:datastoreItem>
</file>

<file path=customXml/itemProps3.xml><?xml version="1.0" encoding="utf-8"?>
<ds:datastoreItem xmlns:ds="http://schemas.openxmlformats.org/officeDocument/2006/customXml" ds:itemID="{C94D443A-4118-4BDF-A4C0-A377E4482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3b141-cb7e-465d-b495-3c00fb6bd937"/>
    <ds:schemaRef ds:uri="9daee2f6-e88c-4f14-b1f0-f7a246290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Gildroy</dc:creator>
  <cp:keywords/>
  <dc:description/>
  <cp:lastModifiedBy>Catriona O'Hara</cp:lastModifiedBy>
  <cp:revision>2</cp:revision>
  <dcterms:created xsi:type="dcterms:W3CDTF">2024-09-19T10:11:00Z</dcterms:created>
  <dcterms:modified xsi:type="dcterms:W3CDTF">2024-09-19T10:11:00Z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0x0101005F7E461504C1C34EAF2D3CABEDDC5607</vt:lpwstr>
  </property>
  <property fmtid="{D5CDD505-2E9C-101B-9397-08002B2CF9AE}" pid="3" name="MediaServiceImageTags">
    <vt:lpwstr/>
  </property>
</Properties>
</file>