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131839" w14:textId="69FD48DC" w:rsidR="009E16EE" w:rsidRDefault="009E16EE" w:rsidP="00BA5DC8">
      <w:pPr>
        <w:ind w:left="-851"/>
        <w:rPr>
          <w:rFonts w:ascii="Montserrat Medium" w:hAnsi="Montserrat Medium"/>
          <w:sz w:val="32"/>
          <w:szCs w:val="32"/>
        </w:rPr>
      </w:pPr>
      <w:r w:rsidRPr="00BA5DC8">
        <w:rPr>
          <w:rFonts w:ascii="Montserrat Medium" w:hAnsi="Montserrat Medium"/>
          <w:b/>
          <w:bCs/>
          <w:caps/>
          <w:sz w:val="32"/>
          <w:szCs w:val="32"/>
        </w:rPr>
        <w:t>Curriculum Overview</w:t>
      </w:r>
      <w:r w:rsidR="00BA5DC8">
        <w:rPr>
          <w:rFonts w:ascii="Montserrat Medium" w:hAnsi="Montserrat Medium"/>
          <w:b/>
          <w:bCs/>
          <w:caps/>
          <w:sz w:val="32"/>
          <w:szCs w:val="32"/>
        </w:rPr>
        <w:t xml:space="preserve"> </w:t>
      </w:r>
      <w:r w:rsidR="00BA5DC8" w:rsidRPr="00BA5DC8">
        <w:rPr>
          <w:rFonts w:ascii="Montserrat Medium" w:hAnsi="Montserrat Medium"/>
          <w:caps/>
          <w:sz w:val="32"/>
          <w:szCs w:val="32"/>
        </w:rPr>
        <w:t>–</w:t>
      </w:r>
      <w:r w:rsidR="00DC1FB4">
        <w:rPr>
          <w:rFonts w:ascii="Montserrat Medium" w:hAnsi="Montserrat Medium"/>
          <w:sz w:val="32"/>
          <w:szCs w:val="32"/>
        </w:rPr>
        <w:t xml:space="preserve">Year </w:t>
      </w:r>
      <w:r w:rsidR="00E033C6">
        <w:rPr>
          <w:rFonts w:ascii="Montserrat Medium" w:hAnsi="Montserrat Medium"/>
          <w:sz w:val="32"/>
          <w:szCs w:val="32"/>
        </w:rPr>
        <w:t>1</w:t>
      </w:r>
      <w:r w:rsidR="00CF0E05">
        <w:rPr>
          <w:rFonts w:ascii="Montserrat Medium" w:hAnsi="Montserrat Medium"/>
          <w:sz w:val="32"/>
          <w:szCs w:val="32"/>
        </w:rPr>
        <w:t>0</w:t>
      </w:r>
      <w:r w:rsidR="00E033C6">
        <w:rPr>
          <w:rFonts w:ascii="Montserrat Medium" w:hAnsi="Montserrat Medium"/>
          <w:sz w:val="32"/>
          <w:szCs w:val="32"/>
        </w:rPr>
        <w:t xml:space="preserve"> </w:t>
      </w:r>
      <w:r w:rsidR="0031671B">
        <w:rPr>
          <w:rFonts w:ascii="Montserrat Medium" w:hAnsi="Montserrat Medium"/>
          <w:sz w:val="32"/>
          <w:szCs w:val="32"/>
        </w:rPr>
        <w:t>Biology</w:t>
      </w:r>
    </w:p>
    <w:tbl>
      <w:tblPr>
        <w:tblStyle w:val="TableGrid"/>
        <w:tblW w:w="14879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5"/>
        <w:gridCol w:w="661"/>
        <w:gridCol w:w="4528"/>
        <w:gridCol w:w="647"/>
        <w:gridCol w:w="4528"/>
      </w:tblGrid>
      <w:tr w:rsidR="00BA5DC8" w:rsidRPr="00820205" w14:paraId="3191E3F7" w14:textId="77777777" w:rsidTr="76C5960C">
        <w:trPr>
          <w:trHeight w:val="283"/>
        </w:trPr>
        <w:tc>
          <w:tcPr>
            <w:tcW w:w="4515" w:type="dxa"/>
            <w:shd w:val="clear" w:color="auto" w:fill="003057"/>
          </w:tcPr>
          <w:p w14:paraId="14AD0163" w14:textId="77777777" w:rsidR="00BA5DC8" w:rsidRPr="00820205" w:rsidRDefault="00BA5DC8" w:rsidP="00BA5DC8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 1</w:t>
            </w:r>
          </w:p>
        </w:tc>
        <w:tc>
          <w:tcPr>
            <w:tcW w:w="661" w:type="dxa"/>
          </w:tcPr>
          <w:p w14:paraId="4C1AE7DD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3F3DEC44" w14:textId="6E54A622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2</w:t>
            </w:r>
          </w:p>
        </w:tc>
        <w:tc>
          <w:tcPr>
            <w:tcW w:w="647" w:type="dxa"/>
          </w:tcPr>
          <w:p w14:paraId="459DC485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088F7A9" w14:textId="473599A8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 xml:space="preserve">Term </w:t>
            </w:r>
            <w:r>
              <w:rPr>
                <w:rFonts w:ascii="Montserrat Medium" w:hAnsi="Montserrat Medium"/>
                <w:caps/>
                <w:sz w:val="24"/>
                <w:szCs w:val="24"/>
              </w:rPr>
              <w:t>3</w:t>
            </w:r>
          </w:p>
        </w:tc>
      </w:tr>
      <w:tr w:rsidR="00BA5DC8" w:rsidRPr="00820205" w14:paraId="1F50AD4E" w14:textId="77777777" w:rsidTr="76C5960C">
        <w:trPr>
          <w:trHeight w:val="283"/>
        </w:trPr>
        <w:tc>
          <w:tcPr>
            <w:tcW w:w="4515" w:type="dxa"/>
            <w:shd w:val="clear" w:color="auto" w:fill="003057"/>
          </w:tcPr>
          <w:p w14:paraId="44E33ED7" w14:textId="73E4E31A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  <w:r w:rsidR="00FD6C4C">
              <w:rPr>
                <w:rFonts w:ascii="Montserrat Medium" w:hAnsi="Montserrat Medium"/>
                <w:caps/>
                <w:sz w:val="24"/>
                <w:szCs w:val="24"/>
              </w:rPr>
              <w:t xml:space="preserve"> - End</w:t>
            </w:r>
          </w:p>
        </w:tc>
        <w:tc>
          <w:tcPr>
            <w:tcW w:w="661" w:type="dxa"/>
          </w:tcPr>
          <w:p w14:paraId="5CEE9C3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48EBC937" w14:textId="6B1A8DFF" w:rsidR="00BA5DC8" w:rsidRPr="00820205" w:rsidRDefault="00BA5DC8" w:rsidP="00BA5DC8">
            <w:pPr>
              <w:jc w:val="center"/>
              <w:rPr>
                <w:rFonts w:ascii="Montserrat Medium" w:hAnsi="Montserrat Medium"/>
              </w:rPr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  <w:tc>
          <w:tcPr>
            <w:tcW w:w="647" w:type="dxa"/>
          </w:tcPr>
          <w:p w14:paraId="189317A7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DFF1EE2" w14:textId="1F31AAFE" w:rsidR="00BA5DC8" w:rsidRPr="00820205" w:rsidRDefault="00BA5DC8" w:rsidP="00BA5DC8">
            <w:pPr>
              <w:jc w:val="center"/>
            </w:pP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Term</w:t>
            </w:r>
            <w:r w:rsidRPr="00820205">
              <w:t xml:space="preserve"> </w:t>
            </w:r>
            <w:r w:rsidRPr="00820205">
              <w:rPr>
                <w:rFonts w:ascii="Montserrat Medium" w:hAnsi="Montserrat Medium"/>
                <w:caps/>
                <w:sz w:val="24"/>
                <w:szCs w:val="24"/>
              </w:rPr>
              <w:t>Start</w:t>
            </w:r>
          </w:p>
        </w:tc>
      </w:tr>
      <w:tr w:rsidR="00BA5DC8" w:rsidRPr="00820205" w14:paraId="6B71C4D9" w14:textId="77777777" w:rsidTr="76C5960C">
        <w:trPr>
          <w:trHeight w:val="338"/>
        </w:trPr>
        <w:tc>
          <w:tcPr>
            <w:tcW w:w="4515" w:type="dxa"/>
          </w:tcPr>
          <w:p w14:paraId="75153DB5" w14:textId="25A588DE" w:rsidR="00BA5DC8" w:rsidRPr="00820205" w:rsidRDefault="00BA5DC8" w:rsidP="00BA5DC8">
            <w:pPr>
              <w:jc w:val="center"/>
            </w:pPr>
            <w:r w:rsidRPr="00820205">
              <w:t>2</w:t>
            </w:r>
            <w:r w:rsidR="00122A56">
              <w:t>6</w:t>
            </w:r>
            <w:r w:rsidRPr="00820205">
              <w:t>/08/202</w:t>
            </w:r>
            <w:r w:rsidR="00122A56">
              <w:t>4</w:t>
            </w:r>
            <w:r w:rsidR="00FD6C4C">
              <w:t xml:space="preserve"> – </w:t>
            </w:r>
            <w:r w:rsidR="00122A56">
              <w:t>16</w:t>
            </w:r>
            <w:r w:rsidR="00FD6C4C">
              <w:t>/12/202</w:t>
            </w:r>
            <w:r w:rsidR="00926607">
              <w:t>4</w:t>
            </w:r>
          </w:p>
        </w:tc>
        <w:tc>
          <w:tcPr>
            <w:tcW w:w="661" w:type="dxa"/>
          </w:tcPr>
          <w:p w14:paraId="4AED47AF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0BE3D307" w14:textId="6E35E62B" w:rsidR="00BA5DC8" w:rsidRPr="00820205" w:rsidRDefault="00BA5DC8" w:rsidP="00BA5DC8">
            <w:pPr>
              <w:jc w:val="center"/>
            </w:pPr>
            <w:r w:rsidRPr="00820205">
              <w:t>0</w:t>
            </w:r>
            <w:r w:rsidR="005B6848">
              <w:t>6</w:t>
            </w:r>
            <w:r w:rsidRPr="00820205">
              <w:t>/01/202</w:t>
            </w:r>
            <w:r w:rsidR="00926607">
              <w:t>5</w:t>
            </w:r>
            <w:r w:rsidR="00FD6C4C">
              <w:t xml:space="preserve"> – 2</w:t>
            </w:r>
            <w:r w:rsidR="005B6848">
              <w:t>4</w:t>
            </w:r>
            <w:r w:rsidR="00FD6C4C">
              <w:t>/03</w:t>
            </w:r>
            <w:r w:rsidR="00B47718">
              <w:t>/202</w:t>
            </w:r>
            <w:r w:rsidR="00926607">
              <w:t>5</w:t>
            </w:r>
          </w:p>
        </w:tc>
        <w:tc>
          <w:tcPr>
            <w:tcW w:w="647" w:type="dxa"/>
          </w:tcPr>
          <w:p w14:paraId="3E236DD6" w14:textId="77777777" w:rsidR="00BA5DC8" w:rsidRPr="00820205" w:rsidRDefault="00BA5DC8" w:rsidP="00BA5DC8">
            <w:pPr>
              <w:jc w:val="center"/>
            </w:pPr>
          </w:p>
        </w:tc>
        <w:tc>
          <w:tcPr>
            <w:tcW w:w="4528" w:type="dxa"/>
          </w:tcPr>
          <w:p w14:paraId="703990B8" w14:textId="3873B9EA" w:rsidR="00BA5DC8" w:rsidRPr="00820205" w:rsidRDefault="004641DD" w:rsidP="00BA5DC8">
            <w:pPr>
              <w:jc w:val="center"/>
            </w:pPr>
            <w:r>
              <w:t>7</w:t>
            </w:r>
            <w:r w:rsidR="00BA5DC8" w:rsidRPr="00820205">
              <w:t>/04/202</w:t>
            </w:r>
            <w:r w:rsidR="00926607">
              <w:t>5</w:t>
            </w:r>
            <w:r w:rsidR="00B47718">
              <w:t xml:space="preserve"> – </w:t>
            </w:r>
            <w:r>
              <w:t>27</w:t>
            </w:r>
            <w:r w:rsidR="00B47718">
              <w:t>/0</w:t>
            </w:r>
            <w:r>
              <w:t>6</w:t>
            </w:r>
            <w:r w:rsidR="00B47718">
              <w:t>/202</w:t>
            </w:r>
            <w:r w:rsidR="00926607">
              <w:t>5</w:t>
            </w:r>
          </w:p>
        </w:tc>
      </w:tr>
      <w:tr w:rsidR="00BA5DC8" w:rsidRPr="00820205" w14:paraId="56B28A02" w14:textId="77777777" w:rsidTr="76C5960C">
        <w:trPr>
          <w:trHeight w:val="87"/>
        </w:trPr>
        <w:tc>
          <w:tcPr>
            <w:tcW w:w="4515" w:type="dxa"/>
          </w:tcPr>
          <w:p w14:paraId="11B73232" w14:textId="77777777" w:rsidR="00BA5DC8" w:rsidRPr="00BA5DC8" w:rsidRDefault="00BA5DC8" w:rsidP="00724C1B">
            <w:pPr>
              <w:rPr>
                <w:sz w:val="12"/>
                <w:szCs w:val="12"/>
              </w:rPr>
            </w:pPr>
          </w:p>
        </w:tc>
        <w:tc>
          <w:tcPr>
            <w:tcW w:w="661" w:type="dxa"/>
          </w:tcPr>
          <w:p w14:paraId="3C0D6921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6986DCF8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7" w:type="dxa"/>
          </w:tcPr>
          <w:p w14:paraId="75D808F5" w14:textId="77777777" w:rsidR="00BA5DC8" w:rsidRPr="00BA5DC8" w:rsidRDefault="00BA5DC8" w:rsidP="00BA5DC8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4528" w:type="dxa"/>
          </w:tcPr>
          <w:p w14:paraId="7BDC8A4C" w14:textId="77777777" w:rsidR="00BA5DC8" w:rsidRPr="00BA5DC8" w:rsidRDefault="00BA5DC8" w:rsidP="00DC1FB4">
            <w:pPr>
              <w:rPr>
                <w:sz w:val="12"/>
                <w:szCs w:val="12"/>
              </w:rPr>
            </w:pPr>
          </w:p>
        </w:tc>
      </w:tr>
      <w:tr w:rsidR="00B47718" w:rsidRPr="00820205" w14:paraId="4C185D22" w14:textId="77777777" w:rsidTr="76C5960C">
        <w:trPr>
          <w:trHeight w:val="283"/>
        </w:trPr>
        <w:tc>
          <w:tcPr>
            <w:tcW w:w="4515" w:type="dxa"/>
            <w:shd w:val="clear" w:color="auto" w:fill="003057"/>
          </w:tcPr>
          <w:p w14:paraId="789A4C1B" w14:textId="6CA72D17" w:rsidR="00B47718" w:rsidRDefault="002A6AAB" w:rsidP="00975509">
            <w:pPr>
              <w:jc w:val="center"/>
              <w:rPr>
                <w:rFonts w:ascii="Montserrat Medium" w:hAnsi="Montserrat Medium"/>
              </w:rPr>
            </w:pPr>
            <w:r w:rsidRPr="76C5960C">
              <w:rPr>
                <w:rFonts w:ascii="Montserrat Medium" w:hAnsi="Montserrat Medium"/>
              </w:rPr>
              <w:t>1</w:t>
            </w:r>
            <w:r w:rsidR="005A64D0">
              <w:rPr>
                <w:rFonts w:ascii="Montserrat Medium" w:hAnsi="Montserrat Medium"/>
              </w:rPr>
              <w:t>a</w:t>
            </w:r>
            <w:r w:rsidRPr="76C5960C">
              <w:rPr>
                <w:rFonts w:ascii="Montserrat Medium" w:hAnsi="Montserrat Medium"/>
              </w:rPr>
              <w:t>.</w:t>
            </w:r>
            <w:r w:rsidR="00946BF7" w:rsidRPr="76C5960C">
              <w:rPr>
                <w:rFonts w:ascii="Montserrat Medium" w:hAnsi="Montserrat Medium"/>
              </w:rPr>
              <w:t xml:space="preserve"> </w:t>
            </w:r>
            <w:r w:rsidR="00321C5F">
              <w:rPr>
                <w:rFonts w:ascii="Montserrat Medium" w:hAnsi="Montserrat Medium"/>
              </w:rPr>
              <w:t>The Nature and Variety of Living Organisms</w:t>
            </w:r>
          </w:p>
          <w:p w14:paraId="60118C49" w14:textId="5095B811" w:rsidR="00B47718" w:rsidRPr="00820205" w:rsidRDefault="005A64D0" w:rsidP="76C5960C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1</w:t>
            </w:r>
            <w:r w:rsidR="00DD5C79">
              <w:rPr>
                <w:rFonts w:ascii="Montserrat Medium" w:hAnsi="Montserrat Medium"/>
              </w:rPr>
              <w:t>b</w:t>
            </w:r>
            <w:r w:rsidR="00FA2996" w:rsidRPr="76C5960C">
              <w:rPr>
                <w:rFonts w:ascii="Montserrat Medium" w:hAnsi="Montserrat Medium"/>
              </w:rPr>
              <w:t xml:space="preserve">. </w:t>
            </w:r>
            <w:r w:rsidR="00FA2996">
              <w:rPr>
                <w:rFonts w:ascii="Montserrat Medium" w:hAnsi="Montserrat Medium"/>
              </w:rPr>
              <w:t>Structures and Functions of Living Organisms</w:t>
            </w:r>
          </w:p>
        </w:tc>
        <w:tc>
          <w:tcPr>
            <w:tcW w:w="661" w:type="dxa"/>
          </w:tcPr>
          <w:p w14:paraId="1C3FAEC1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521FDA9C" w14:textId="4FFEE31B" w:rsidR="00724C1B" w:rsidRPr="00AD2458" w:rsidRDefault="00264FE0" w:rsidP="00CA7589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</w:rPr>
              <w:t>2</w:t>
            </w:r>
            <w:r w:rsidR="00CA7589" w:rsidRPr="76C5960C">
              <w:rPr>
                <w:rFonts w:ascii="Montserrat Medium" w:hAnsi="Montserrat Medium"/>
              </w:rPr>
              <w:t xml:space="preserve">. </w:t>
            </w:r>
            <w:r w:rsidR="00CA7589">
              <w:rPr>
                <w:rFonts w:ascii="Montserrat Medium" w:hAnsi="Montserrat Medium"/>
              </w:rPr>
              <w:t>Structures and Functions of Living Organisms</w:t>
            </w:r>
            <w:r w:rsidR="007055D7">
              <w:rPr>
                <w:rFonts w:ascii="Montserrat Medium" w:hAnsi="Montserrat Medium"/>
              </w:rPr>
              <w:t xml:space="preserve"> (Plant</w:t>
            </w:r>
            <w:r w:rsidR="006B0F5C">
              <w:rPr>
                <w:rFonts w:ascii="Montserrat Medium" w:hAnsi="Montserrat Medium"/>
              </w:rPr>
              <w:t xml:space="preserve"> Nutrition and Gas Exchange</w:t>
            </w:r>
            <w:r w:rsidR="007055D7">
              <w:rPr>
                <w:rFonts w:ascii="Montserrat Medium" w:hAnsi="Montserrat Medium"/>
              </w:rPr>
              <w:t>)</w:t>
            </w:r>
          </w:p>
        </w:tc>
        <w:tc>
          <w:tcPr>
            <w:tcW w:w="647" w:type="dxa"/>
          </w:tcPr>
          <w:p w14:paraId="2B126ADD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7C9A721A" w14:textId="097AE1A7" w:rsidR="00CF0E05" w:rsidRPr="0013509B" w:rsidRDefault="00E33C78" w:rsidP="007776BB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2. Structure and Function of Living Organisms (</w:t>
            </w:r>
            <w:r w:rsidR="006021CF">
              <w:rPr>
                <w:rFonts w:ascii="Montserrat Medium" w:hAnsi="Montserrat Medium"/>
                <w:sz w:val="24"/>
                <w:szCs w:val="24"/>
              </w:rPr>
              <w:t>Animal</w:t>
            </w:r>
            <w:r w:rsidR="006B0F5C">
              <w:rPr>
                <w:rFonts w:ascii="Montserrat Medium" w:hAnsi="Montserrat Medium"/>
                <w:sz w:val="24"/>
                <w:szCs w:val="24"/>
              </w:rPr>
              <w:t xml:space="preserve"> Nutrition and Gas Exchange</w:t>
            </w:r>
            <w:r w:rsidR="006021CF">
              <w:rPr>
                <w:rFonts w:ascii="Montserrat Medium" w:hAnsi="Montserrat Medium"/>
                <w:sz w:val="24"/>
                <w:szCs w:val="24"/>
              </w:rPr>
              <w:t>)</w:t>
            </w:r>
            <w:r w:rsidR="48872F11" w:rsidRPr="0013509B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</w:p>
        </w:tc>
      </w:tr>
      <w:tr w:rsidR="00B47718" w:rsidRPr="00820205" w14:paraId="57F8CACB" w14:textId="77777777" w:rsidTr="76C5960C">
        <w:trPr>
          <w:trHeight w:val="87"/>
        </w:trPr>
        <w:tc>
          <w:tcPr>
            <w:tcW w:w="4515" w:type="dxa"/>
          </w:tcPr>
          <w:p w14:paraId="08FCEB6C" w14:textId="77777777" w:rsidR="00B47718" w:rsidRPr="00F43B81" w:rsidRDefault="00B47718" w:rsidP="00C36766">
            <w:pPr>
              <w:rPr>
                <w:rFonts w:cstheme="minorHAnsi"/>
              </w:rPr>
            </w:pPr>
          </w:p>
          <w:p w14:paraId="4C727F51" w14:textId="2E03EF38" w:rsidR="00B47718" w:rsidRPr="00F43B81" w:rsidRDefault="00B719AC" w:rsidP="009B399D">
            <w:pPr>
              <w:pStyle w:val="ListParagraph"/>
              <w:ind w:left="321"/>
              <w:jc w:val="center"/>
              <w:rPr>
                <w:i/>
                <w:iCs/>
              </w:rPr>
            </w:pPr>
            <w:r w:rsidRPr="00F43B81">
              <w:rPr>
                <w:i/>
                <w:iCs/>
              </w:rPr>
              <w:t xml:space="preserve">1(a) </w:t>
            </w:r>
            <w:r w:rsidR="00E20A4D" w:rsidRPr="00F43B81">
              <w:rPr>
                <w:i/>
                <w:iCs/>
              </w:rPr>
              <w:t xml:space="preserve">This topic covers the fundamentals of </w:t>
            </w:r>
            <w:r w:rsidR="00C20A96" w:rsidRPr="00F43B81">
              <w:rPr>
                <w:i/>
                <w:iCs/>
              </w:rPr>
              <w:t>the cell</w:t>
            </w:r>
            <w:r w:rsidR="00425068" w:rsidRPr="00F43B81">
              <w:rPr>
                <w:i/>
                <w:iCs/>
              </w:rPr>
              <w:t>. Students will learn about</w:t>
            </w:r>
            <w:r w:rsidR="001751F7" w:rsidRPr="00F43B81">
              <w:rPr>
                <w:i/>
                <w:iCs/>
              </w:rPr>
              <w:t xml:space="preserve"> cell structure</w:t>
            </w:r>
            <w:r w:rsidR="00C05C36" w:rsidRPr="00F43B81">
              <w:rPr>
                <w:i/>
                <w:iCs/>
              </w:rPr>
              <w:t xml:space="preserve"> in eukaryotes and prokaryotes</w:t>
            </w:r>
            <w:r w:rsidR="000A5233" w:rsidRPr="00F43B81">
              <w:rPr>
                <w:i/>
                <w:iCs/>
              </w:rPr>
              <w:t xml:space="preserve"> and </w:t>
            </w:r>
            <w:r w:rsidR="002915BE" w:rsidRPr="00F43B81">
              <w:rPr>
                <w:i/>
                <w:iCs/>
              </w:rPr>
              <w:t>s</w:t>
            </w:r>
            <w:r w:rsidR="00756824" w:rsidRPr="00F43B81">
              <w:rPr>
                <w:i/>
                <w:iCs/>
              </w:rPr>
              <w:t>pecialised</w:t>
            </w:r>
            <w:r w:rsidR="00C05C36" w:rsidRPr="00F43B81">
              <w:rPr>
                <w:i/>
                <w:iCs/>
              </w:rPr>
              <w:t xml:space="preserve"> cells</w:t>
            </w:r>
            <w:r w:rsidR="00CD0F60" w:rsidRPr="00F43B81">
              <w:rPr>
                <w:i/>
                <w:iCs/>
              </w:rPr>
              <w:t xml:space="preserve">. This will lead to </w:t>
            </w:r>
            <w:r w:rsidR="00064CE7" w:rsidRPr="00F43B81">
              <w:rPr>
                <w:i/>
                <w:iCs/>
              </w:rPr>
              <w:t xml:space="preserve">understanding </w:t>
            </w:r>
            <w:r w:rsidR="001751F7" w:rsidRPr="00F43B81">
              <w:rPr>
                <w:i/>
                <w:iCs/>
              </w:rPr>
              <w:t>l</w:t>
            </w:r>
            <w:r w:rsidR="00425068" w:rsidRPr="00F43B81">
              <w:rPr>
                <w:i/>
                <w:iCs/>
              </w:rPr>
              <w:t>evels of organis</w:t>
            </w:r>
            <w:r w:rsidR="001751F7" w:rsidRPr="00F43B81">
              <w:rPr>
                <w:i/>
                <w:iCs/>
              </w:rPr>
              <w:t>atio</w:t>
            </w:r>
            <w:r w:rsidR="006B41A3" w:rsidRPr="00F43B81">
              <w:rPr>
                <w:i/>
                <w:iCs/>
              </w:rPr>
              <w:t>n</w:t>
            </w:r>
            <w:r w:rsidR="000D3946" w:rsidRPr="00F43B81">
              <w:rPr>
                <w:i/>
                <w:iCs/>
              </w:rPr>
              <w:t xml:space="preserve"> in plants and animals</w:t>
            </w:r>
            <w:r w:rsidR="00064CE7" w:rsidRPr="00F43B81">
              <w:rPr>
                <w:i/>
                <w:iCs/>
              </w:rPr>
              <w:t xml:space="preserve">. We will also cover </w:t>
            </w:r>
            <w:r w:rsidR="006B41A3" w:rsidRPr="00F43B81">
              <w:rPr>
                <w:i/>
                <w:iCs/>
              </w:rPr>
              <w:t>b</w:t>
            </w:r>
            <w:r w:rsidR="00425068" w:rsidRPr="00F43B81">
              <w:rPr>
                <w:i/>
                <w:iCs/>
              </w:rPr>
              <w:t>iological molecules</w:t>
            </w:r>
            <w:r w:rsidR="00DB3148" w:rsidRPr="00F43B81">
              <w:rPr>
                <w:i/>
                <w:iCs/>
              </w:rPr>
              <w:t>, including carbohydrates, proteins and lipids.</w:t>
            </w:r>
          </w:p>
          <w:p w14:paraId="05D08418" w14:textId="24E779EB" w:rsidR="00B47718" w:rsidRPr="00F43B81" w:rsidRDefault="00B47718" w:rsidP="00B019FE">
            <w:pPr>
              <w:ind w:left="321"/>
              <w:jc w:val="center"/>
              <w:rPr>
                <w:i/>
                <w:iCs/>
              </w:rPr>
            </w:pPr>
          </w:p>
          <w:p w14:paraId="0855D7DF" w14:textId="373C1681" w:rsidR="00B47718" w:rsidRPr="00F43B81" w:rsidRDefault="00B719AC" w:rsidP="009B399D">
            <w:pPr>
              <w:pStyle w:val="ListParagraph"/>
              <w:jc w:val="center"/>
              <w:rPr>
                <w:i/>
                <w:iCs/>
              </w:rPr>
            </w:pPr>
            <w:r w:rsidRPr="00F43B81">
              <w:rPr>
                <w:i/>
                <w:iCs/>
              </w:rPr>
              <w:t xml:space="preserve">1(b) </w:t>
            </w:r>
            <w:r w:rsidR="0034070F" w:rsidRPr="00F43B81">
              <w:rPr>
                <w:i/>
                <w:iCs/>
              </w:rPr>
              <w:t xml:space="preserve">As we move through topic 2, </w:t>
            </w:r>
            <w:r w:rsidR="008B3561" w:rsidRPr="00F43B81">
              <w:rPr>
                <w:i/>
                <w:iCs/>
              </w:rPr>
              <w:t xml:space="preserve">students will learn about movement </w:t>
            </w:r>
            <w:r w:rsidR="0088004C" w:rsidRPr="00F43B81">
              <w:rPr>
                <w:i/>
                <w:iCs/>
              </w:rPr>
              <w:t>across the cell membrane</w:t>
            </w:r>
            <w:r w:rsidR="00703A92" w:rsidRPr="00F43B81">
              <w:rPr>
                <w:i/>
                <w:iCs/>
              </w:rPr>
              <w:t>, exploring diffusion, osmosis and active transport</w:t>
            </w:r>
            <w:r w:rsidR="00762051" w:rsidRPr="00F43B81">
              <w:rPr>
                <w:i/>
                <w:iCs/>
              </w:rPr>
              <w:t xml:space="preserve"> using practical </w:t>
            </w:r>
            <w:r w:rsidR="005A64D0" w:rsidRPr="00F43B81">
              <w:rPr>
                <w:i/>
                <w:iCs/>
              </w:rPr>
              <w:t>investigation to explore each of these mechanisms.</w:t>
            </w:r>
            <w:r w:rsidR="00C80557" w:rsidRPr="00F43B81">
              <w:rPr>
                <w:i/>
                <w:iCs/>
              </w:rPr>
              <w:t xml:space="preserve"> </w:t>
            </w:r>
            <w:r w:rsidR="00971F18" w:rsidRPr="00F43B81">
              <w:rPr>
                <w:i/>
                <w:iCs/>
              </w:rPr>
              <w:t xml:space="preserve">This will lead to </w:t>
            </w:r>
            <w:r w:rsidR="00586AA6" w:rsidRPr="00F43B81">
              <w:rPr>
                <w:i/>
                <w:iCs/>
              </w:rPr>
              <w:t xml:space="preserve">learning about two different types of </w:t>
            </w:r>
            <w:r w:rsidR="00971F18" w:rsidRPr="00F43B81">
              <w:rPr>
                <w:i/>
                <w:iCs/>
              </w:rPr>
              <w:t>cellular respiration</w:t>
            </w:r>
            <w:r w:rsidR="0086554B" w:rsidRPr="00F43B81">
              <w:rPr>
                <w:i/>
                <w:iCs/>
              </w:rPr>
              <w:t xml:space="preserve"> and energy currenc</w:t>
            </w:r>
            <w:r w:rsidR="00586AA6" w:rsidRPr="00F43B81">
              <w:rPr>
                <w:i/>
                <w:iCs/>
              </w:rPr>
              <w:t>y in different cell types.</w:t>
            </w:r>
          </w:p>
        </w:tc>
        <w:tc>
          <w:tcPr>
            <w:tcW w:w="661" w:type="dxa"/>
          </w:tcPr>
          <w:p w14:paraId="60474D31" w14:textId="77777777" w:rsidR="00B47718" w:rsidRPr="00F43B81" w:rsidRDefault="00B47718" w:rsidP="00BA5DC8">
            <w:pPr>
              <w:jc w:val="center"/>
              <w:rPr>
                <w:rFonts w:cstheme="minorHAnsi"/>
              </w:rPr>
            </w:pPr>
          </w:p>
        </w:tc>
        <w:tc>
          <w:tcPr>
            <w:tcW w:w="4528" w:type="dxa"/>
          </w:tcPr>
          <w:p w14:paraId="5159A623" w14:textId="77777777" w:rsidR="00B47718" w:rsidRPr="00F43B81" w:rsidRDefault="00B47718" w:rsidP="00BA5DC8">
            <w:pPr>
              <w:jc w:val="center"/>
              <w:rPr>
                <w:rFonts w:cstheme="minorHAnsi"/>
              </w:rPr>
            </w:pPr>
          </w:p>
          <w:p w14:paraId="230123D2" w14:textId="676CCC25" w:rsidR="009E226C" w:rsidRPr="00F43B81" w:rsidRDefault="00DD5C79" w:rsidP="00DD5C79">
            <w:pPr>
              <w:pStyle w:val="ListParagraph"/>
              <w:ind w:left="321"/>
              <w:jc w:val="center"/>
              <w:rPr>
                <w:i/>
                <w:iCs/>
              </w:rPr>
            </w:pPr>
            <w:r w:rsidRPr="00F43B81">
              <w:rPr>
                <w:i/>
                <w:iCs/>
              </w:rPr>
              <w:t>2</w:t>
            </w:r>
            <w:r w:rsidR="00A86BD5" w:rsidRPr="00F43B81">
              <w:rPr>
                <w:i/>
                <w:iCs/>
              </w:rPr>
              <w:t xml:space="preserve">(a) </w:t>
            </w:r>
            <w:r w:rsidR="009E226C" w:rsidRPr="00F43B81">
              <w:rPr>
                <w:i/>
                <w:iCs/>
              </w:rPr>
              <w:t xml:space="preserve">In this topic students will be learning about the structure of the leaf, </w:t>
            </w:r>
            <w:r w:rsidR="009B399D" w:rsidRPr="00F43B81">
              <w:rPr>
                <w:i/>
                <w:iCs/>
              </w:rPr>
              <w:t>and how it is adapted for gas exchange</w:t>
            </w:r>
            <w:r w:rsidR="00816A15" w:rsidRPr="00F43B81">
              <w:rPr>
                <w:i/>
                <w:iCs/>
              </w:rPr>
              <w:t>, essential for the proce</w:t>
            </w:r>
            <w:r w:rsidR="000C20F4" w:rsidRPr="00F43B81">
              <w:rPr>
                <w:i/>
                <w:iCs/>
              </w:rPr>
              <w:t>s</w:t>
            </w:r>
            <w:r w:rsidR="00816A15" w:rsidRPr="00F43B81">
              <w:rPr>
                <w:i/>
                <w:iCs/>
              </w:rPr>
              <w:t xml:space="preserve">ses of photosynthesis and respiration. </w:t>
            </w:r>
            <w:r w:rsidR="000C20F4" w:rsidRPr="00F43B81">
              <w:rPr>
                <w:i/>
                <w:iCs/>
              </w:rPr>
              <w:t>Students will then investigate</w:t>
            </w:r>
            <w:r w:rsidR="009E226C" w:rsidRPr="00F43B81">
              <w:rPr>
                <w:i/>
                <w:iCs/>
              </w:rPr>
              <w:t xml:space="preserve"> the factors that affect the rate of photosynthesis</w:t>
            </w:r>
            <w:r w:rsidR="000C20F4" w:rsidRPr="00F43B81">
              <w:rPr>
                <w:i/>
                <w:iCs/>
              </w:rPr>
              <w:t xml:space="preserve"> with application to </w:t>
            </w:r>
            <w:r w:rsidR="00642F00" w:rsidRPr="00F43B81">
              <w:rPr>
                <w:i/>
                <w:iCs/>
              </w:rPr>
              <w:t>increasing crop yield</w:t>
            </w:r>
            <w:r w:rsidR="00687ED8" w:rsidRPr="00F43B81">
              <w:rPr>
                <w:i/>
                <w:iCs/>
              </w:rPr>
              <w:t>.</w:t>
            </w:r>
          </w:p>
          <w:p w14:paraId="7DC7E90E" w14:textId="77777777" w:rsidR="009E226C" w:rsidRPr="00F43B81" w:rsidRDefault="009E226C" w:rsidP="009E226C">
            <w:pPr>
              <w:ind w:left="321"/>
              <w:jc w:val="center"/>
              <w:rPr>
                <w:i/>
                <w:iCs/>
              </w:rPr>
            </w:pPr>
          </w:p>
          <w:p w14:paraId="77477C0E" w14:textId="36A59353" w:rsidR="00B47718" w:rsidRPr="00F43B81" w:rsidRDefault="00A86BD5" w:rsidP="009E226C">
            <w:pPr>
              <w:jc w:val="center"/>
              <w:rPr>
                <w:i/>
                <w:iCs/>
              </w:rPr>
            </w:pPr>
            <w:r w:rsidRPr="00F43B81">
              <w:rPr>
                <w:i/>
                <w:iCs/>
              </w:rPr>
              <w:t>2(b)</w:t>
            </w:r>
            <w:r w:rsidR="00815E5C" w:rsidRPr="00F43B81">
              <w:rPr>
                <w:i/>
                <w:iCs/>
              </w:rPr>
              <w:t xml:space="preserve"> </w:t>
            </w:r>
            <w:r w:rsidR="001C5146" w:rsidRPr="00F43B81">
              <w:rPr>
                <w:i/>
                <w:iCs/>
              </w:rPr>
              <w:t>This unit expands upon plan</w:t>
            </w:r>
            <w:r w:rsidR="00160D1C" w:rsidRPr="00F43B81">
              <w:rPr>
                <w:i/>
                <w:iCs/>
              </w:rPr>
              <w:t xml:space="preserve">ts and explores </w:t>
            </w:r>
            <w:r w:rsidR="00806269" w:rsidRPr="00F43B81">
              <w:rPr>
                <w:i/>
                <w:iCs/>
              </w:rPr>
              <w:t xml:space="preserve">the </w:t>
            </w:r>
            <w:r w:rsidR="00AF3104" w:rsidRPr="00F43B81">
              <w:rPr>
                <w:i/>
                <w:iCs/>
              </w:rPr>
              <w:t>transport systems</w:t>
            </w:r>
            <w:r w:rsidR="00806269" w:rsidRPr="00F43B81">
              <w:rPr>
                <w:i/>
                <w:iCs/>
              </w:rPr>
              <w:t xml:space="preserve"> xylem and phloem. </w:t>
            </w:r>
            <w:r w:rsidR="00C764EB" w:rsidRPr="00F43B81">
              <w:rPr>
                <w:i/>
                <w:iCs/>
              </w:rPr>
              <w:t>Stude</w:t>
            </w:r>
            <w:r w:rsidR="002A17A2" w:rsidRPr="00F43B81">
              <w:rPr>
                <w:i/>
                <w:iCs/>
              </w:rPr>
              <w:t>nt</w:t>
            </w:r>
            <w:r w:rsidR="00C764EB" w:rsidRPr="00F43B81">
              <w:rPr>
                <w:i/>
                <w:iCs/>
              </w:rPr>
              <w:t xml:space="preserve">s will learn about transpiration and the environmental factors </w:t>
            </w:r>
            <w:r w:rsidR="00BF1C38" w:rsidRPr="00F43B81">
              <w:rPr>
                <w:i/>
                <w:iCs/>
              </w:rPr>
              <w:t>which determine water loss from a leafy shoot</w:t>
            </w:r>
            <w:r w:rsidR="005A05D9" w:rsidRPr="00F43B81">
              <w:rPr>
                <w:i/>
                <w:iCs/>
              </w:rPr>
              <w:t>. Finally, we will investigate</w:t>
            </w:r>
            <w:r w:rsidR="00E83E54" w:rsidRPr="00F43B81">
              <w:rPr>
                <w:i/>
                <w:iCs/>
              </w:rPr>
              <w:t xml:space="preserve"> how a plant responds to its external en</w:t>
            </w:r>
            <w:r w:rsidR="00BF1C38" w:rsidRPr="00F43B81">
              <w:rPr>
                <w:i/>
                <w:iCs/>
              </w:rPr>
              <w:t>vironment</w:t>
            </w:r>
            <w:r w:rsidR="005A05D9" w:rsidRPr="00F43B81">
              <w:rPr>
                <w:i/>
                <w:iCs/>
              </w:rPr>
              <w:t xml:space="preserve"> through trophic responses and auxins.</w:t>
            </w:r>
          </w:p>
          <w:p w14:paraId="3F1B7D76" w14:textId="77777777" w:rsidR="00550658" w:rsidRPr="00F43B81" w:rsidRDefault="00550658" w:rsidP="009E226C">
            <w:pPr>
              <w:jc w:val="center"/>
              <w:rPr>
                <w:rFonts w:cstheme="minorHAnsi"/>
              </w:rPr>
            </w:pPr>
          </w:p>
          <w:p w14:paraId="43CB37FA" w14:textId="77777777" w:rsidR="00480489" w:rsidRPr="00F43B81" w:rsidRDefault="00480489" w:rsidP="00B019FE">
            <w:pPr>
              <w:rPr>
                <w:rFonts w:cstheme="minorHAnsi"/>
              </w:rPr>
            </w:pPr>
          </w:p>
          <w:p w14:paraId="3D7F5AB3" w14:textId="77777777" w:rsidR="00480489" w:rsidRPr="00F43B81" w:rsidRDefault="00480489" w:rsidP="00480489">
            <w:pPr>
              <w:jc w:val="center"/>
              <w:rPr>
                <w:rFonts w:cstheme="minorHAnsi"/>
              </w:rPr>
            </w:pPr>
          </w:p>
          <w:p w14:paraId="2A694012" w14:textId="714240CF" w:rsidR="00480489" w:rsidRPr="00F43B81" w:rsidRDefault="00480489" w:rsidP="00480489">
            <w:pPr>
              <w:jc w:val="center"/>
              <w:rPr>
                <w:rFonts w:cstheme="minorHAnsi"/>
              </w:rPr>
            </w:pPr>
          </w:p>
        </w:tc>
        <w:tc>
          <w:tcPr>
            <w:tcW w:w="647" w:type="dxa"/>
          </w:tcPr>
          <w:p w14:paraId="22CBC244" w14:textId="77777777" w:rsidR="00B47718" w:rsidRPr="00F43B81" w:rsidRDefault="00B47718" w:rsidP="00BA5DC8">
            <w:pPr>
              <w:jc w:val="center"/>
              <w:rPr>
                <w:rFonts w:cstheme="minorHAnsi"/>
              </w:rPr>
            </w:pPr>
          </w:p>
        </w:tc>
        <w:tc>
          <w:tcPr>
            <w:tcW w:w="4528" w:type="dxa"/>
          </w:tcPr>
          <w:p w14:paraId="0C6F2225" w14:textId="77777777" w:rsidR="00B47718" w:rsidRPr="00F43B81" w:rsidRDefault="00B47718" w:rsidP="00BA5DC8">
            <w:pPr>
              <w:jc w:val="center"/>
              <w:rPr>
                <w:rFonts w:cstheme="minorHAnsi"/>
              </w:rPr>
            </w:pPr>
          </w:p>
          <w:p w14:paraId="1E7D9F10" w14:textId="001DF2AA" w:rsidR="00B47718" w:rsidRPr="00F43B81" w:rsidRDefault="000F2919" w:rsidP="001554C2">
            <w:pPr>
              <w:pStyle w:val="ListParagraph"/>
              <w:jc w:val="center"/>
              <w:rPr>
                <w:i/>
                <w:iCs/>
              </w:rPr>
            </w:pPr>
            <w:r w:rsidRPr="00F43B81">
              <w:rPr>
                <w:i/>
                <w:iCs/>
              </w:rPr>
              <w:t>3(a)</w:t>
            </w:r>
            <w:r w:rsidR="00A003D2" w:rsidRPr="00F43B81">
              <w:rPr>
                <w:i/>
                <w:iCs/>
              </w:rPr>
              <w:t xml:space="preserve"> </w:t>
            </w:r>
            <w:r w:rsidR="00013F87" w:rsidRPr="00F43B81">
              <w:rPr>
                <w:i/>
                <w:iCs/>
              </w:rPr>
              <w:t>Mirroring the topic on plants, s</w:t>
            </w:r>
            <w:r w:rsidR="00A003D2" w:rsidRPr="00F43B81">
              <w:rPr>
                <w:i/>
                <w:iCs/>
              </w:rPr>
              <w:t xml:space="preserve">tudents will </w:t>
            </w:r>
            <w:r w:rsidR="00F938C3" w:rsidRPr="00F43B81">
              <w:rPr>
                <w:i/>
                <w:iCs/>
              </w:rPr>
              <w:t>learn about</w:t>
            </w:r>
            <w:r w:rsidR="00276C78" w:rsidRPr="00F43B81">
              <w:rPr>
                <w:i/>
                <w:iCs/>
              </w:rPr>
              <w:t xml:space="preserve"> the importance of a</w:t>
            </w:r>
            <w:r w:rsidR="00F938C3" w:rsidRPr="00F43B81">
              <w:rPr>
                <w:i/>
                <w:iCs/>
              </w:rPr>
              <w:t xml:space="preserve"> balanced diet, the </w:t>
            </w:r>
            <w:r w:rsidR="00003C65" w:rsidRPr="00F43B81">
              <w:rPr>
                <w:i/>
                <w:iCs/>
              </w:rPr>
              <w:t>structure and function of the digestive system and the pr</w:t>
            </w:r>
            <w:r w:rsidR="001554C2" w:rsidRPr="00F43B81">
              <w:rPr>
                <w:i/>
                <w:iCs/>
              </w:rPr>
              <w:t>ocess of digestion.</w:t>
            </w:r>
          </w:p>
          <w:p w14:paraId="6B25D75E" w14:textId="521095FD" w:rsidR="76C5960C" w:rsidRPr="00F43B81" w:rsidRDefault="003A16EF" w:rsidP="001554C2">
            <w:pPr>
              <w:jc w:val="center"/>
              <w:rPr>
                <w:i/>
                <w:iCs/>
              </w:rPr>
            </w:pPr>
            <w:r w:rsidRPr="00F43B81">
              <w:rPr>
                <w:i/>
                <w:iCs/>
              </w:rPr>
              <w:t>This will lead to the structure and function of the respiratory system and the process of ventilation</w:t>
            </w:r>
            <w:r w:rsidR="003F1686" w:rsidRPr="00F43B81">
              <w:rPr>
                <w:i/>
                <w:iCs/>
              </w:rPr>
              <w:t xml:space="preserve">. </w:t>
            </w:r>
          </w:p>
          <w:p w14:paraId="6A78E803" w14:textId="33C02808" w:rsidR="76C5960C" w:rsidRPr="00F43B81" w:rsidRDefault="76C5960C" w:rsidP="001554C2">
            <w:pPr>
              <w:jc w:val="center"/>
            </w:pPr>
          </w:p>
          <w:p w14:paraId="7DE8685E" w14:textId="58953551" w:rsidR="00701D7A" w:rsidRPr="00F43B81" w:rsidRDefault="000F2919" w:rsidP="001554C2">
            <w:pPr>
              <w:pStyle w:val="ListParagraph"/>
              <w:jc w:val="center"/>
              <w:rPr>
                <w:i/>
                <w:iCs/>
              </w:rPr>
            </w:pPr>
            <w:r w:rsidRPr="00F43B81">
              <w:rPr>
                <w:i/>
                <w:iCs/>
              </w:rPr>
              <w:t>3(b)</w:t>
            </w:r>
            <w:r w:rsidR="00526551" w:rsidRPr="00F43B81">
              <w:rPr>
                <w:i/>
                <w:iCs/>
              </w:rPr>
              <w:t xml:space="preserve"> </w:t>
            </w:r>
            <w:r w:rsidR="002E2F74" w:rsidRPr="00F43B81">
              <w:rPr>
                <w:i/>
                <w:iCs/>
              </w:rPr>
              <w:t xml:space="preserve">In this unit, students will learn about </w:t>
            </w:r>
            <w:r w:rsidR="0056532F" w:rsidRPr="00F43B81">
              <w:rPr>
                <w:i/>
                <w:iCs/>
              </w:rPr>
              <w:t>the circulatory system</w:t>
            </w:r>
            <w:r w:rsidR="009C18FC" w:rsidRPr="00F43B81">
              <w:rPr>
                <w:i/>
                <w:iCs/>
              </w:rPr>
              <w:t xml:space="preserve"> including the components of blood, </w:t>
            </w:r>
            <w:r w:rsidR="00EE2BD3" w:rsidRPr="00F43B81">
              <w:rPr>
                <w:i/>
                <w:iCs/>
              </w:rPr>
              <w:t>immunity and vaccination.</w:t>
            </w:r>
          </w:p>
        </w:tc>
      </w:tr>
      <w:tr w:rsidR="00B47718" w:rsidRPr="00820205" w14:paraId="57250E2A" w14:textId="77777777" w:rsidTr="76C5960C">
        <w:trPr>
          <w:trHeight w:val="258"/>
        </w:trPr>
        <w:tc>
          <w:tcPr>
            <w:tcW w:w="4515" w:type="dxa"/>
          </w:tcPr>
          <w:p w14:paraId="5DB9CDC5" w14:textId="12924513" w:rsidR="00B47718" w:rsidRPr="0061599A" w:rsidRDefault="00B47718" w:rsidP="00B47718">
            <w:pPr>
              <w:rPr>
                <w:rFonts w:ascii="Montserrat Medium" w:hAnsi="Montserrat Medium"/>
              </w:rPr>
            </w:pPr>
          </w:p>
        </w:tc>
        <w:tc>
          <w:tcPr>
            <w:tcW w:w="661" w:type="dxa"/>
          </w:tcPr>
          <w:p w14:paraId="3C17F866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</w:tcPr>
          <w:p w14:paraId="7EA1483A" w14:textId="5F2AAFA8" w:rsidR="00B47718" w:rsidRPr="00820205" w:rsidRDefault="00B47718" w:rsidP="00BA5DC8">
            <w:pPr>
              <w:jc w:val="center"/>
            </w:pPr>
          </w:p>
        </w:tc>
        <w:tc>
          <w:tcPr>
            <w:tcW w:w="647" w:type="dxa"/>
          </w:tcPr>
          <w:p w14:paraId="0C5CDDD9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</w:tcPr>
          <w:p w14:paraId="61B77C36" w14:textId="03A1B5D3" w:rsidR="00B47718" w:rsidRPr="00820205" w:rsidRDefault="00B47718" w:rsidP="00BA5DC8">
            <w:pPr>
              <w:jc w:val="center"/>
            </w:pPr>
          </w:p>
        </w:tc>
      </w:tr>
      <w:tr w:rsidR="00B47718" w:rsidRPr="00820205" w14:paraId="452A49F5" w14:textId="77777777" w:rsidTr="76C5960C">
        <w:trPr>
          <w:trHeight w:val="267"/>
        </w:trPr>
        <w:tc>
          <w:tcPr>
            <w:tcW w:w="4515" w:type="dxa"/>
            <w:shd w:val="clear" w:color="auto" w:fill="003057"/>
          </w:tcPr>
          <w:p w14:paraId="5D3B3B1D" w14:textId="031F5EC9" w:rsidR="00B47718" w:rsidRPr="00FD6C4C" w:rsidRDefault="00B47718" w:rsidP="00FD6C4C">
            <w:pPr>
              <w:jc w:val="center"/>
              <w:rPr>
                <w:rFonts w:ascii="Montserrat Medium" w:hAnsi="Montserrat Medium"/>
                <w:caps/>
                <w:sz w:val="24"/>
                <w:szCs w:val="24"/>
              </w:rPr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  <w:tc>
          <w:tcPr>
            <w:tcW w:w="661" w:type="dxa"/>
          </w:tcPr>
          <w:p w14:paraId="4457B4DB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73C20FEB" w14:textId="6DC90171" w:rsidR="00B47718" w:rsidRPr="00820205" w:rsidRDefault="00B47718" w:rsidP="00BA5DC8">
            <w:pPr>
              <w:jc w:val="center"/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  <w:tc>
          <w:tcPr>
            <w:tcW w:w="647" w:type="dxa"/>
          </w:tcPr>
          <w:p w14:paraId="76E9ACD1" w14:textId="77777777" w:rsidR="00B47718" w:rsidRPr="00820205" w:rsidRDefault="00B47718" w:rsidP="00DC1FB4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7D97D744" w14:textId="5349492E" w:rsidR="00B47718" w:rsidRPr="00820205" w:rsidRDefault="00B47718" w:rsidP="00DC1FB4">
            <w:pPr>
              <w:jc w:val="center"/>
            </w:pPr>
            <w:r w:rsidRPr="00BA5DC8">
              <w:rPr>
                <w:rFonts w:ascii="Montserrat Medium" w:hAnsi="Montserrat Medium"/>
                <w:caps/>
                <w:sz w:val="24"/>
                <w:szCs w:val="24"/>
              </w:rPr>
              <w:t>Assessment</w:t>
            </w:r>
          </w:p>
        </w:tc>
      </w:tr>
      <w:tr w:rsidR="00B47718" w:rsidRPr="00820205" w14:paraId="7A71BC5A" w14:textId="77777777" w:rsidTr="76C5960C">
        <w:trPr>
          <w:trHeight w:val="87"/>
        </w:trPr>
        <w:tc>
          <w:tcPr>
            <w:tcW w:w="4515" w:type="dxa"/>
          </w:tcPr>
          <w:p w14:paraId="53D2F4A5" w14:textId="77777777" w:rsidR="000D7DCF" w:rsidRDefault="0064788F" w:rsidP="006F41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Topic 1 – Nature and Variety of Living Organisms</w:t>
            </w:r>
          </w:p>
          <w:p w14:paraId="385D6219" w14:textId="56880E08" w:rsidR="00935085" w:rsidRPr="0013509B" w:rsidRDefault="00935085" w:rsidP="006F41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Topic 2 – Structure and Function of Living Organisms (Movement over </w:t>
            </w:r>
            <w:r w:rsidR="00A87749">
              <w:rPr>
                <w:sz w:val="20"/>
                <w:szCs w:val="20"/>
              </w:rPr>
              <w:t>M</w:t>
            </w:r>
            <w:r>
              <w:rPr>
                <w:sz w:val="20"/>
                <w:szCs w:val="20"/>
              </w:rPr>
              <w:t>embranes</w:t>
            </w:r>
            <w:r w:rsidR="00A87749">
              <w:rPr>
                <w:sz w:val="20"/>
                <w:szCs w:val="20"/>
              </w:rPr>
              <w:t>)</w:t>
            </w:r>
          </w:p>
        </w:tc>
        <w:tc>
          <w:tcPr>
            <w:tcW w:w="661" w:type="dxa"/>
          </w:tcPr>
          <w:p w14:paraId="71891DA4" w14:textId="77777777" w:rsidR="00B47718" w:rsidRPr="0013509B" w:rsidRDefault="00B47718" w:rsidP="00BA5D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28" w:type="dxa"/>
          </w:tcPr>
          <w:p w14:paraId="03D1EFCC" w14:textId="5D13EE6A" w:rsidR="0026164F" w:rsidRPr="0013509B" w:rsidRDefault="006F41C9" w:rsidP="00BA5DC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Topic 2 - </w:t>
            </w:r>
            <w:r w:rsidR="00A87749" w:rsidRPr="00A87749">
              <w:rPr>
                <w:sz w:val="20"/>
                <w:szCs w:val="20"/>
              </w:rPr>
              <w:t>Structure and Function of Living Organisms (Plant Nutrition)</w:t>
            </w:r>
          </w:p>
          <w:p w14:paraId="3442FE23" w14:textId="6E426C76" w:rsidR="00531A65" w:rsidRPr="0013509B" w:rsidRDefault="6FBC44E0" w:rsidP="0013509B">
            <w:pPr>
              <w:jc w:val="center"/>
              <w:rPr>
                <w:b/>
                <w:bCs/>
                <w:sz w:val="20"/>
                <w:szCs w:val="20"/>
              </w:rPr>
            </w:pPr>
            <w:r w:rsidRPr="0013509B">
              <w:rPr>
                <w:b/>
                <w:bCs/>
                <w:sz w:val="20"/>
                <w:szCs w:val="20"/>
              </w:rPr>
              <w:t>Year 10 Mock Exams</w:t>
            </w:r>
          </w:p>
        </w:tc>
        <w:tc>
          <w:tcPr>
            <w:tcW w:w="647" w:type="dxa"/>
          </w:tcPr>
          <w:p w14:paraId="091C4B60" w14:textId="77777777" w:rsidR="00B47718" w:rsidRPr="0013509B" w:rsidRDefault="00B47718" w:rsidP="00BA5D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28" w:type="dxa"/>
          </w:tcPr>
          <w:p w14:paraId="401582AB" w14:textId="77777777" w:rsidR="005340FB" w:rsidRDefault="005340FB" w:rsidP="005340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Topic 2 - </w:t>
            </w:r>
            <w:r w:rsidRPr="005340FB">
              <w:rPr>
                <w:sz w:val="20"/>
                <w:szCs w:val="20"/>
              </w:rPr>
              <w:t>Structure and Function of Living Organisms (Animal Nutrition</w:t>
            </w:r>
            <w:r>
              <w:rPr>
                <w:sz w:val="20"/>
                <w:szCs w:val="20"/>
              </w:rPr>
              <w:t>)</w:t>
            </w:r>
            <w:r w:rsidRPr="005340FB">
              <w:rPr>
                <w:sz w:val="20"/>
                <w:szCs w:val="20"/>
              </w:rPr>
              <w:t xml:space="preserve"> </w:t>
            </w:r>
          </w:p>
          <w:p w14:paraId="5D3E1EB4" w14:textId="77777777" w:rsidR="00C9144B" w:rsidRDefault="005340FB" w:rsidP="005340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Topic 2 - </w:t>
            </w:r>
            <w:r w:rsidRPr="005340FB">
              <w:rPr>
                <w:sz w:val="20"/>
                <w:szCs w:val="20"/>
              </w:rPr>
              <w:t>Structure and Function of Living Organisms</w:t>
            </w:r>
          </w:p>
          <w:p w14:paraId="1D84605E" w14:textId="198E3E42" w:rsidR="005340FB" w:rsidRPr="0013509B" w:rsidRDefault="005340FB" w:rsidP="005340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5340FB">
              <w:rPr>
                <w:sz w:val="20"/>
                <w:szCs w:val="20"/>
              </w:rPr>
              <w:t>Gas Exchange)</w:t>
            </w:r>
          </w:p>
        </w:tc>
      </w:tr>
      <w:tr w:rsidR="00B47718" w:rsidRPr="00820205" w14:paraId="20E4AD3A" w14:textId="77777777" w:rsidTr="76C5960C">
        <w:trPr>
          <w:trHeight w:val="267"/>
        </w:trPr>
        <w:tc>
          <w:tcPr>
            <w:tcW w:w="4515" w:type="dxa"/>
            <w:shd w:val="clear" w:color="auto" w:fill="003057"/>
          </w:tcPr>
          <w:p w14:paraId="02641865" w14:textId="2600AA2F" w:rsidR="00B47718" w:rsidRPr="00820205" w:rsidRDefault="00B47718" w:rsidP="006F41C9">
            <w:pPr>
              <w:jc w:val="center"/>
              <w:rPr>
                <w:rFonts w:ascii="Montserrat Medium" w:hAnsi="Montserrat Medium"/>
              </w:rPr>
            </w:pPr>
          </w:p>
        </w:tc>
        <w:tc>
          <w:tcPr>
            <w:tcW w:w="661" w:type="dxa"/>
          </w:tcPr>
          <w:p w14:paraId="55088CBE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440C3BC1" w14:textId="776B6487" w:rsidR="00B47718" w:rsidRPr="00820205" w:rsidRDefault="00B47718" w:rsidP="00BA5DC8">
            <w:pPr>
              <w:jc w:val="center"/>
            </w:pPr>
          </w:p>
        </w:tc>
        <w:tc>
          <w:tcPr>
            <w:tcW w:w="647" w:type="dxa"/>
          </w:tcPr>
          <w:p w14:paraId="245D26B8" w14:textId="77777777" w:rsidR="00B47718" w:rsidRPr="00820205" w:rsidRDefault="00B47718" w:rsidP="00BA5DC8">
            <w:pPr>
              <w:jc w:val="center"/>
            </w:pPr>
          </w:p>
        </w:tc>
        <w:tc>
          <w:tcPr>
            <w:tcW w:w="4528" w:type="dxa"/>
            <w:shd w:val="clear" w:color="auto" w:fill="003057"/>
          </w:tcPr>
          <w:p w14:paraId="24A31EE3" w14:textId="2401E2ED" w:rsidR="00B47718" w:rsidRPr="00820205" w:rsidRDefault="00B47718" w:rsidP="00BA5DC8">
            <w:pPr>
              <w:jc w:val="center"/>
            </w:pPr>
          </w:p>
        </w:tc>
      </w:tr>
    </w:tbl>
    <w:p w14:paraId="0F8C4E85" w14:textId="77777777" w:rsidR="009E16EE" w:rsidRPr="00820205" w:rsidRDefault="009E16EE" w:rsidP="007D5B08"/>
    <w:sectPr w:rsidR="009E16EE" w:rsidRPr="00820205" w:rsidSect="0035090B">
      <w:headerReference w:type="default" r:id="rId10"/>
      <w:pgSz w:w="16838" w:h="11906" w:orient="landscape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360F18" w14:textId="77777777" w:rsidR="003A13C3" w:rsidRDefault="003A13C3" w:rsidP="009E16EE">
      <w:pPr>
        <w:spacing w:after="0" w:line="240" w:lineRule="auto"/>
      </w:pPr>
      <w:r>
        <w:separator/>
      </w:r>
    </w:p>
  </w:endnote>
  <w:endnote w:type="continuationSeparator" w:id="0">
    <w:p w14:paraId="3BEDA9B2" w14:textId="77777777" w:rsidR="003A13C3" w:rsidRDefault="003A13C3" w:rsidP="009E16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1F7137" w14:textId="77777777" w:rsidR="003A13C3" w:rsidRDefault="003A13C3" w:rsidP="009E16EE">
      <w:pPr>
        <w:spacing w:after="0" w:line="240" w:lineRule="auto"/>
      </w:pPr>
      <w:r>
        <w:separator/>
      </w:r>
    </w:p>
  </w:footnote>
  <w:footnote w:type="continuationSeparator" w:id="0">
    <w:p w14:paraId="02C3824A" w14:textId="77777777" w:rsidR="003A13C3" w:rsidRDefault="003A13C3" w:rsidP="009E16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90BCC8" w14:textId="2E17E9FC" w:rsidR="009E16EE" w:rsidRDefault="00132518">
    <w:pPr>
      <w:pStyle w:val="Header"/>
    </w:pPr>
    <w:r w:rsidRPr="009E16EE">
      <w:rPr>
        <w:noProof/>
      </w:rPr>
      <w:drawing>
        <wp:anchor distT="0" distB="0" distL="114300" distR="114300" simplePos="0" relativeHeight="251657216" behindDoc="0" locked="0" layoutInCell="1" allowOverlap="1" wp14:anchorId="00112523" wp14:editId="5FDCA58F">
          <wp:simplePos x="0" y="0"/>
          <wp:positionH relativeFrom="page">
            <wp:align>left</wp:align>
          </wp:positionH>
          <wp:positionV relativeFrom="paragraph">
            <wp:posOffset>-442595</wp:posOffset>
          </wp:positionV>
          <wp:extent cx="6070600" cy="1363345"/>
          <wp:effectExtent l="0" t="0" r="6350" b="8255"/>
          <wp:wrapThrough wrapText="bothSides">
            <wp:wrapPolygon edited="0">
              <wp:start x="0" y="0"/>
              <wp:lineTo x="0" y="21429"/>
              <wp:lineTo x="21555" y="21429"/>
              <wp:lineTo x="21555" y="0"/>
              <wp:lineTo x="0" y="0"/>
            </wp:wrapPolygon>
          </wp:wrapThrough>
          <wp:docPr id="1863457525" name="Picture 18634575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8153697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70600" cy="13633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E16EE" w:rsidRPr="009E16EE">
      <w:rPr>
        <w:noProof/>
      </w:rPr>
      <w:drawing>
        <wp:anchor distT="0" distB="0" distL="114300" distR="114300" simplePos="0" relativeHeight="251659264" behindDoc="0" locked="0" layoutInCell="1" allowOverlap="1" wp14:anchorId="741FC3D0" wp14:editId="66782EFA">
          <wp:simplePos x="0" y="0"/>
          <wp:positionH relativeFrom="page">
            <wp:align>right</wp:align>
          </wp:positionH>
          <wp:positionV relativeFrom="paragraph">
            <wp:posOffset>-442595</wp:posOffset>
          </wp:positionV>
          <wp:extent cx="4632960" cy="1363345"/>
          <wp:effectExtent l="0" t="0" r="0" b="8255"/>
          <wp:wrapThrough wrapText="bothSides">
            <wp:wrapPolygon edited="0">
              <wp:start x="0" y="0"/>
              <wp:lineTo x="0" y="21429"/>
              <wp:lineTo x="21493" y="21429"/>
              <wp:lineTo x="21493" y="0"/>
              <wp:lineTo x="0" y="0"/>
            </wp:wrapPolygon>
          </wp:wrapThrough>
          <wp:docPr id="741468718" name="Picture 741468718" descr="A blue sign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1792863" name="Picture 1291792863" descr="A blue sign with white text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093"/>
                  <a:stretch/>
                </pic:blipFill>
                <pic:spPr bwMode="auto">
                  <a:xfrm>
                    <a:off x="0" y="0"/>
                    <a:ext cx="4645514" cy="136697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DFC7895"/>
    <w:multiLevelType w:val="hybridMultilevel"/>
    <w:tmpl w:val="AC7A4AA2"/>
    <w:lvl w:ilvl="0" w:tplc="4C09000F">
      <w:start w:val="1"/>
      <w:numFmt w:val="decimal"/>
      <w:lvlText w:val="%1."/>
      <w:lvlJc w:val="left"/>
      <w:pPr>
        <w:ind w:left="4754" w:hanging="360"/>
      </w:pPr>
      <w:rPr>
        <w:rFonts w:hint="default"/>
      </w:rPr>
    </w:lvl>
    <w:lvl w:ilvl="1" w:tplc="4C090019" w:tentative="1">
      <w:start w:val="1"/>
      <w:numFmt w:val="lowerLetter"/>
      <w:lvlText w:val="%2."/>
      <w:lvlJc w:val="left"/>
      <w:pPr>
        <w:ind w:left="5474" w:hanging="360"/>
      </w:pPr>
    </w:lvl>
    <w:lvl w:ilvl="2" w:tplc="4C09001B" w:tentative="1">
      <w:start w:val="1"/>
      <w:numFmt w:val="lowerRoman"/>
      <w:lvlText w:val="%3."/>
      <w:lvlJc w:val="right"/>
      <w:pPr>
        <w:ind w:left="6194" w:hanging="180"/>
      </w:pPr>
    </w:lvl>
    <w:lvl w:ilvl="3" w:tplc="4C09000F" w:tentative="1">
      <w:start w:val="1"/>
      <w:numFmt w:val="decimal"/>
      <w:lvlText w:val="%4."/>
      <w:lvlJc w:val="left"/>
      <w:pPr>
        <w:ind w:left="6914" w:hanging="360"/>
      </w:pPr>
    </w:lvl>
    <w:lvl w:ilvl="4" w:tplc="4C090019" w:tentative="1">
      <w:start w:val="1"/>
      <w:numFmt w:val="lowerLetter"/>
      <w:lvlText w:val="%5."/>
      <w:lvlJc w:val="left"/>
      <w:pPr>
        <w:ind w:left="7634" w:hanging="360"/>
      </w:pPr>
    </w:lvl>
    <w:lvl w:ilvl="5" w:tplc="4C09001B" w:tentative="1">
      <w:start w:val="1"/>
      <w:numFmt w:val="lowerRoman"/>
      <w:lvlText w:val="%6."/>
      <w:lvlJc w:val="right"/>
      <w:pPr>
        <w:ind w:left="8354" w:hanging="180"/>
      </w:pPr>
    </w:lvl>
    <w:lvl w:ilvl="6" w:tplc="4C09000F" w:tentative="1">
      <w:start w:val="1"/>
      <w:numFmt w:val="decimal"/>
      <w:lvlText w:val="%7."/>
      <w:lvlJc w:val="left"/>
      <w:pPr>
        <w:ind w:left="9074" w:hanging="360"/>
      </w:pPr>
    </w:lvl>
    <w:lvl w:ilvl="7" w:tplc="4C090019" w:tentative="1">
      <w:start w:val="1"/>
      <w:numFmt w:val="lowerLetter"/>
      <w:lvlText w:val="%8."/>
      <w:lvlJc w:val="left"/>
      <w:pPr>
        <w:ind w:left="9794" w:hanging="360"/>
      </w:pPr>
    </w:lvl>
    <w:lvl w:ilvl="8" w:tplc="4C09001B" w:tentative="1">
      <w:start w:val="1"/>
      <w:numFmt w:val="lowerRoman"/>
      <w:lvlText w:val="%9."/>
      <w:lvlJc w:val="right"/>
      <w:pPr>
        <w:ind w:left="10514" w:hanging="180"/>
      </w:pPr>
    </w:lvl>
  </w:abstractNum>
  <w:abstractNum w:abstractNumId="1" w15:restartNumberingAfterBreak="0">
    <w:nsid w:val="73CE7665"/>
    <w:multiLevelType w:val="hybridMultilevel"/>
    <w:tmpl w:val="09067510"/>
    <w:lvl w:ilvl="0" w:tplc="4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90019" w:tentative="1">
      <w:start w:val="1"/>
      <w:numFmt w:val="lowerLetter"/>
      <w:lvlText w:val="%2."/>
      <w:lvlJc w:val="left"/>
      <w:pPr>
        <w:ind w:left="1440" w:hanging="360"/>
      </w:pPr>
    </w:lvl>
    <w:lvl w:ilvl="2" w:tplc="4C09001B" w:tentative="1">
      <w:start w:val="1"/>
      <w:numFmt w:val="lowerRoman"/>
      <w:lvlText w:val="%3."/>
      <w:lvlJc w:val="right"/>
      <w:pPr>
        <w:ind w:left="2160" w:hanging="180"/>
      </w:pPr>
    </w:lvl>
    <w:lvl w:ilvl="3" w:tplc="4C09000F" w:tentative="1">
      <w:start w:val="1"/>
      <w:numFmt w:val="decimal"/>
      <w:lvlText w:val="%4."/>
      <w:lvlJc w:val="left"/>
      <w:pPr>
        <w:ind w:left="2880" w:hanging="360"/>
      </w:pPr>
    </w:lvl>
    <w:lvl w:ilvl="4" w:tplc="4C090019" w:tentative="1">
      <w:start w:val="1"/>
      <w:numFmt w:val="lowerLetter"/>
      <w:lvlText w:val="%5."/>
      <w:lvlJc w:val="left"/>
      <w:pPr>
        <w:ind w:left="3600" w:hanging="360"/>
      </w:pPr>
    </w:lvl>
    <w:lvl w:ilvl="5" w:tplc="4C09001B" w:tentative="1">
      <w:start w:val="1"/>
      <w:numFmt w:val="lowerRoman"/>
      <w:lvlText w:val="%6."/>
      <w:lvlJc w:val="right"/>
      <w:pPr>
        <w:ind w:left="4320" w:hanging="180"/>
      </w:pPr>
    </w:lvl>
    <w:lvl w:ilvl="6" w:tplc="4C09000F" w:tentative="1">
      <w:start w:val="1"/>
      <w:numFmt w:val="decimal"/>
      <w:lvlText w:val="%7."/>
      <w:lvlJc w:val="left"/>
      <w:pPr>
        <w:ind w:left="5040" w:hanging="360"/>
      </w:pPr>
    </w:lvl>
    <w:lvl w:ilvl="7" w:tplc="4C090019" w:tentative="1">
      <w:start w:val="1"/>
      <w:numFmt w:val="lowerLetter"/>
      <w:lvlText w:val="%8."/>
      <w:lvlJc w:val="left"/>
      <w:pPr>
        <w:ind w:left="5760" w:hanging="360"/>
      </w:pPr>
    </w:lvl>
    <w:lvl w:ilvl="8" w:tplc="4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2305590">
    <w:abstractNumId w:val="0"/>
  </w:num>
  <w:num w:numId="2" w16cid:durableId="8377654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C80"/>
    <w:rsid w:val="00003C65"/>
    <w:rsid w:val="0001117D"/>
    <w:rsid w:val="00013F87"/>
    <w:rsid w:val="00064CE7"/>
    <w:rsid w:val="000A1999"/>
    <w:rsid w:val="000A5233"/>
    <w:rsid w:val="000C20F4"/>
    <w:rsid w:val="000C23A0"/>
    <w:rsid w:val="000D3946"/>
    <w:rsid w:val="000D7DCF"/>
    <w:rsid w:val="000F2919"/>
    <w:rsid w:val="00112E97"/>
    <w:rsid w:val="00122A56"/>
    <w:rsid w:val="00132518"/>
    <w:rsid w:val="0013509B"/>
    <w:rsid w:val="001554C2"/>
    <w:rsid w:val="00157E82"/>
    <w:rsid w:val="00160D1C"/>
    <w:rsid w:val="001751F7"/>
    <w:rsid w:val="001B1F6C"/>
    <w:rsid w:val="001C5146"/>
    <w:rsid w:val="001E0243"/>
    <w:rsid w:val="001E621D"/>
    <w:rsid w:val="00201F98"/>
    <w:rsid w:val="00230247"/>
    <w:rsid w:val="00241747"/>
    <w:rsid w:val="0026164F"/>
    <w:rsid w:val="00264FE0"/>
    <w:rsid w:val="00276C78"/>
    <w:rsid w:val="002915BE"/>
    <w:rsid w:val="002A17A2"/>
    <w:rsid w:val="002A42EA"/>
    <w:rsid w:val="002A477C"/>
    <w:rsid w:val="002A4BA1"/>
    <w:rsid w:val="002A6AAB"/>
    <w:rsid w:val="002A7966"/>
    <w:rsid w:val="002E2F74"/>
    <w:rsid w:val="002F5211"/>
    <w:rsid w:val="00311F40"/>
    <w:rsid w:val="0031671B"/>
    <w:rsid w:val="00321004"/>
    <w:rsid w:val="00321C5F"/>
    <w:rsid w:val="00331330"/>
    <w:rsid w:val="003348DB"/>
    <w:rsid w:val="0034070F"/>
    <w:rsid w:val="0035090B"/>
    <w:rsid w:val="0035244E"/>
    <w:rsid w:val="00361DE2"/>
    <w:rsid w:val="0036749A"/>
    <w:rsid w:val="00383D0F"/>
    <w:rsid w:val="003A13C3"/>
    <w:rsid w:val="003A16EF"/>
    <w:rsid w:val="003F1686"/>
    <w:rsid w:val="003F78D3"/>
    <w:rsid w:val="00425068"/>
    <w:rsid w:val="00446EAF"/>
    <w:rsid w:val="00450C02"/>
    <w:rsid w:val="0045679E"/>
    <w:rsid w:val="004641DD"/>
    <w:rsid w:val="00480489"/>
    <w:rsid w:val="00482659"/>
    <w:rsid w:val="004935AF"/>
    <w:rsid w:val="004A7D17"/>
    <w:rsid w:val="00526551"/>
    <w:rsid w:val="00531A65"/>
    <w:rsid w:val="005340FB"/>
    <w:rsid w:val="00537C13"/>
    <w:rsid w:val="00550658"/>
    <w:rsid w:val="0056247D"/>
    <w:rsid w:val="0056532F"/>
    <w:rsid w:val="00586AA6"/>
    <w:rsid w:val="00591F7B"/>
    <w:rsid w:val="005A05D9"/>
    <w:rsid w:val="005A64D0"/>
    <w:rsid w:val="005B6848"/>
    <w:rsid w:val="006021CF"/>
    <w:rsid w:val="00605575"/>
    <w:rsid w:val="0061599A"/>
    <w:rsid w:val="0062722D"/>
    <w:rsid w:val="00642F00"/>
    <w:rsid w:val="0064788F"/>
    <w:rsid w:val="00671A74"/>
    <w:rsid w:val="006746A7"/>
    <w:rsid w:val="00687ED8"/>
    <w:rsid w:val="0069756C"/>
    <w:rsid w:val="006B0F5C"/>
    <w:rsid w:val="006B2A6C"/>
    <w:rsid w:val="006B41A3"/>
    <w:rsid w:val="006C4773"/>
    <w:rsid w:val="006D2418"/>
    <w:rsid w:val="006F41C9"/>
    <w:rsid w:val="00701D7A"/>
    <w:rsid w:val="00703A92"/>
    <w:rsid w:val="007055D7"/>
    <w:rsid w:val="007159AE"/>
    <w:rsid w:val="00717EF2"/>
    <w:rsid w:val="00723732"/>
    <w:rsid w:val="00724C1B"/>
    <w:rsid w:val="00726C02"/>
    <w:rsid w:val="00733F41"/>
    <w:rsid w:val="00756824"/>
    <w:rsid w:val="00762051"/>
    <w:rsid w:val="00772688"/>
    <w:rsid w:val="007776BB"/>
    <w:rsid w:val="00793B07"/>
    <w:rsid w:val="007955CC"/>
    <w:rsid w:val="007A79AC"/>
    <w:rsid w:val="007B1D31"/>
    <w:rsid w:val="007D5B08"/>
    <w:rsid w:val="0080624B"/>
    <w:rsid w:val="00806269"/>
    <w:rsid w:val="0080661D"/>
    <w:rsid w:val="00815E5C"/>
    <w:rsid w:val="00816A15"/>
    <w:rsid w:val="00820205"/>
    <w:rsid w:val="00832671"/>
    <w:rsid w:val="0086554B"/>
    <w:rsid w:val="0088004C"/>
    <w:rsid w:val="00882461"/>
    <w:rsid w:val="0089124C"/>
    <w:rsid w:val="008B3561"/>
    <w:rsid w:val="008D4845"/>
    <w:rsid w:val="00926607"/>
    <w:rsid w:val="00935085"/>
    <w:rsid w:val="00946BF7"/>
    <w:rsid w:val="00971F18"/>
    <w:rsid w:val="00975509"/>
    <w:rsid w:val="009B399D"/>
    <w:rsid w:val="009C18FC"/>
    <w:rsid w:val="009E16EE"/>
    <w:rsid w:val="009E226C"/>
    <w:rsid w:val="00A003D2"/>
    <w:rsid w:val="00A56AD4"/>
    <w:rsid w:val="00A74A25"/>
    <w:rsid w:val="00A86BD5"/>
    <w:rsid w:val="00A87749"/>
    <w:rsid w:val="00A95903"/>
    <w:rsid w:val="00A978FA"/>
    <w:rsid w:val="00AB47D9"/>
    <w:rsid w:val="00AD2458"/>
    <w:rsid w:val="00AF3104"/>
    <w:rsid w:val="00AF70C9"/>
    <w:rsid w:val="00B019FE"/>
    <w:rsid w:val="00B47718"/>
    <w:rsid w:val="00B719AC"/>
    <w:rsid w:val="00B7371A"/>
    <w:rsid w:val="00B972FC"/>
    <w:rsid w:val="00BA369F"/>
    <w:rsid w:val="00BA5DC8"/>
    <w:rsid w:val="00BE76BC"/>
    <w:rsid w:val="00BF1C38"/>
    <w:rsid w:val="00BF62D3"/>
    <w:rsid w:val="00C05C36"/>
    <w:rsid w:val="00C20A96"/>
    <w:rsid w:val="00C36766"/>
    <w:rsid w:val="00C4674C"/>
    <w:rsid w:val="00C514F8"/>
    <w:rsid w:val="00C764EB"/>
    <w:rsid w:val="00C80557"/>
    <w:rsid w:val="00C9144B"/>
    <w:rsid w:val="00CA7589"/>
    <w:rsid w:val="00CB4695"/>
    <w:rsid w:val="00CD0F60"/>
    <w:rsid w:val="00CE3EA9"/>
    <w:rsid w:val="00CE5D65"/>
    <w:rsid w:val="00CF0E05"/>
    <w:rsid w:val="00D025B6"/>
    <w:rsid w:val="00D0369E"/>
    <w:rsid w:val="00D969AF"/>
    <w:rsid w:val="00DB3148"/>
    <w:rsid w:val="00DC1FB4"/>
    <w:rsid w:val="00DD42E1"/>
    <w:rsid w:val="00DD5C79"/>
    <w:rsid w:val="00DE30BA"/>
    <w:rsid w:val="00DE753F"/>
    <w:rsid w:val="00DF1D1F"/>
    <w:rsid w:val="00E033C6"/>
    <w:rsid w:val="00E20A4D"/>
    <w:rsid w:val="00E33C78"/>
    <w:rsid w:val="00E3450C"/>
    <w:rsid w:val="00E467A2"/>
    <w:rsid w:val="00E57907"/>
    <w:rsid w:val="00E60069"/>
    <w:rsid w:val="00E83E54"/>
    <w:rsid w:val="00E85C80"/>
    <w:rsid w:val="00EA7BAB"/>
    <w:rsid w:val="00EB69C2"/>
    <w:rsid w:val="00EE1D0E"/>
    <w:rsid w:val="00EE2BD3"/>
    <w:rsid w:val="00F43B81"/>
    <w:rsid w:val="00F5378B"/>
    <w:rsid w:val="00F938C3"/>
    <w:rsid w:val="00F94838"/>
    <w:rsid w:val="00FA2996"/>
    <w:rsid w:val="00FB5328"/>
    <w:rsid w:val="00FC34B1"/>
    <w:rsid w:val="00FD107E"/>
    <w:rsid w:val="00FD6C4C"/>
    <w:rsid w:val="00FE5716"/>
    <w:rsid w:val="02937ECF"/>
    <w:rsid w:val="036F4668"/>
    <w:rsid w:val="03DDE2C7"/>
    <w:rsid w:val="041AE196"/>
    <w:rsid w:val="0561A914"/>
    <w:rsid w:val="062ECE24"/>
    <w:rsid w:val="0835A202"/>
    <w:rsid w:val="09FB8DCD"/>
    <w:rsid w:val="0A0B7EF2"/>
    <w:rsid w:val="0BE8F4AC"/>
    <w:rsid w:val="0CA5CD3C"/>
    <w:rsid w:val="0EDBC323"/>
    <w:rsid w:val="109658DB"/>
    <w:rsid w:val="10E80E5E"/>
    <w:rsid w:val="13639AF5"/>
    <w:rsid w:val="139E43FB"/>
    <w:rsid w:val="164D70DC"/>
    <w:rsid w:val="1695027F"/>
    <w:rsid w:val="1CF26A7A"/>
    <w:rsid w:val="1D2B1F75"/>
    <w:rsid w:val="1F8D8D19"/>
    <w:rsid w:val="252F23B0"/>
    <w:rsid w:val="257D923B"/>
    <w:rsid w:val="2645C404"/>
    <w:rsid w:val="2749B8A3"/>
    <w:rsid w:val="27D86BDE"/>
    <w:rsid w:val="2802D6BC"/>
    <w:rsid w:val="28A703A8"/>
    <w:rsid w:val="2A5FD8BF"/>
    <w:rsid w:val="2B39369C"/>
    <w:rsid w:val="2BA236F1"/>
    <w:rsid w:val="2D10ECB9"/>
    <w:rsid w:val="2D4930C5"/>
    <w:rsid w:val="2E9394BD"/>
    <w:rsid w:val="30A9D94E"/>
    <w:rsid w:val="319CCC23"/>
    <w:rsid w:val="3291ADED"/>
    <w:rsid w:val="336705E0"/>
    <w:rsid w:val="35ED2523"/>
    <w:rsid w:val="369EA6A2"/>
    <w:rsid w:val="3B98C101"/>
    <w:rsid w:val="3D0DE826"/>
    <w:rsid w:val="3E40A339"/>
    <w:rsid w:val="3EA9B887"/>
    <w:rsid w:val="3FBCD706"/>
    <w:rsid w:val="40DD64AA"/>
    <w:rsid w:val="4113BB10"/>
    <w:rsid w:val="4249CDBF"/>
    <w:rsid w:val="4343F8E9"/>
    <w:rsid w:val="441446B6"/>
    <w:rsid w:val="44BACCFB"/>
    <w:rsid w:val="4518FA0B"/>
    <w:rsid w:val="46FE39B5"/>
    <w:rsid w:val="4809DA79"/>
    <w:rsid w:val="48872F11"/>
    <w:rsid w:val="489A0A16"/>
    <w:rsid w:val="4DFEA686"/>
    <w:rsid w:val="5087ADA8"/>
    <w:rsid w:val="51084DA7"/>
    <w:rsid w:val="524A598A"/>
    <w:rsid w:val="530A5BB5"/>
    <w:rsid w:val="54677E6E"/>
    <w:rsid w:val="546DE80A"/>
    <w:rsid w:val="551B381B"/>
    <w:rsid w:val="559A27FC"/>
    <w:rsid w:val="576AB77E"/>
    <w:rsid w:val="59214D70"/>
    <w:rsid w:val="5ADC799C"/>
    <w:rsid w:val="5B8747D9"/>
    <w:rsid w:val="5D7555F9"/>
    <w:rsid w:val="5DFA4377"/>
    <w:rsid w:val="5E1CB7D6"/>
    <w:rsid w:val="64466A34"/>
    <w:rsid w:val="66A7BBED"/>
    <w:rsid w:val="687DAD5C"/>
    <w:rsid w:val="6B809E1B"/>
    <w:rsid w:val="6D25F050"/>
    <w:rsid w:val="6D2AE962"/>
    <w:rsid w:val="6D49DEB8"/>
    <w:rsid w:val="6E00FD94"/>
    <w:rsid w:val="6E7DDE80"/>
    <w:rsid w:val="6EC1C0B1"/>
    <w:rsid w:val="6FBC44E0"/>
    <w:rsid w:val="71BD8885"/>
    <w:rsid w:val="725ED638"/>
    <w:rsid w:val="72DBD7FC"/>
    <w:rsid w:val="73F1331D"/>
    <w:rsid w:val="750500D2"/>
    <w:rsid w:val="7663D393"/>
    <w:rsid w:val="76C5960C"/>
    <w:rsid w:val="78232D2F"/>
    <w:rsid w:val="7B472804"/>
    <w:rsid w:val="7DC00DAB"/>
    <w:rsid w:val="7F390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7F1094"/>
  <w15:chartTrackingRefBased/>
  <w15:docId w15:val="{D7E2F0A0-0835-46E5-8B8D-C03367ECD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16EE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85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16EE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16EE"/>
    <w:rPr>
      <w:lang w:val="en-GB"/>
    </w:rPr>
  </w:style>
  <w:style w:type="paragraph" w:styleId="ListParagraph">
    <w:name w:val="List Paragraph"/>
    <w:basedOn w:val="Normal"/>
    <w:uiPriority w:val="34"/>
    <w:qFormat/>
    <w:rsid w:val="006159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ebbd330-551b-4a40-a59f-8b23cf48cd38" xsi:nil="true"/>
    <lcf76f155ced4ddcb4097134ff3c332f xmlns="dab27d9a-c6f2-446c-bbf9-eb6d8fb9edef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06E4E8C3A25B4C9F01582D17AE4E07" ma:contentTypeVersion="20" ma:contentTypeDescription="Create a new document." ma:contentTypeScope="" ma:versionID="cd6b7535f92f052d9bcdb5c3eebfe988">
  <xsd:schema xmlns:xsd="http://www.w3.org/2001/XMLSchema" xmlns:xs="http://www.w3.org/2001/XMLSchema" xmlns:p="http://schemas.microsoft.com/office/2006/metadata/properties" xmlns:ns1="http://schemas.microsoft.com/sharepoint/v3" xmlns:ns2="dab27d9a-c6f2-446c-bbf9-eb6d8fb9edef" xmlns:ns3="eebbd330-551b-4a40-a59f-8b23cf48cd38" targetNamespace="http://schemas.microsoft.com/office/2006/metadata/properties" ma:root="true" ma:fieldsID="d96a69d8181885d1cc257b584e2196df" ns1:_="" ns2:_="" ns3:_="">
    <xsd:import namespace="http://schemas.microsoft.com/sharepoint/v3"/>
    <xsd:import namespace="dab27d9a-c6f2-446c-bbf9-eb6d8fb9edef"/>
    <xsd:import namespace="eebbd330-551b-4a40-a59f-8b23cf48cd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b27d9a-c6f2-446c-bbf9-eb6d8fb9ed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bbd330-551b-4a40-a59f-8b23cf48cd3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2e9b460-1e9f-49a8-b43c-d2fe1fa3c347}" ma:internalName="TaxCatchAll" ma:showField="CatchAllData" ma:web="eebbd330-551b-4a40-a59f-8b23cf48cd3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8D0A806-CBFC-483D-B7BB-BE85A5419365}">
  <ds:schemaRefs>
    <ds:schemaRef ds:uri="http://schemas.microsoft.com/office/2006/metadata/properties"/>
    <ds:schemaRef ds:uri="http://schemas.microsoft.com/office/infopath/2007/PartnerControls"/>
    <ds:schemaRef ds:uri="eebbd330-551b-4a40-a59f-8b23cf48cd38"/>
    <ds:schemaRef ds:uri="dab27d9a-c6f2-446c-bbf9-eb6d8fb9edef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CAD1C567-8F34-4AFB-98FA-6142302548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ab27d9a-c6f2-446c-bbf9-eb6d8fb9edef"/>
    <ds:schemaRef ds:uri="eebbd330-551b-4a40-a59f-8b23cf48cd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54585B3-BC1B-4B16-93E1-E637A665432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381</Words>
  <Characters>2174</Characters>
  <Application>Microsoft Office Word</Application>
  <DocSecurity>0</DocSecurity>
  <Lines>18</Lines>
  <Paragraphs>5</Paragraphs>
  <ScaleCrop>false</ScaleCrop>
  <Company/>
  <LinksUpToDate>false</LinksUpToDate>
  <CharactersWithSpaces>2550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Gildroy</dc:creator>
  <cp:keywords/>
  <dc:description/>
  <cp:lastModifiedBy>Lindsay McDowell</cp:lastModifiedBy>
  <cp:revision>4</cp:revision>
  <cp:lastPrinted>2023-10-22T12:38:00Z</cp:lastPrinted>
  <dcterms:created xsi:type="dcterms:W3CDTF">2024-08-21T10:32:00Z</dcterms:created>
  <dcterms:modified xsi:type="dcterms:W3CDTF">2024-08-22T16:41:00Z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0x0101006506E4E8C3A25B4C9F01582D17AE4E07</vt:lpwstr>
  </property>
  <property fmtid="{D5CDD505-2E9C-101B-9397-08002B2CF9AE}" pid="3" name="MediaServiceImageTags">
    <vt:lpwstr/>
  </property>
</Properties>
</file>