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131839" w14:textId="5D64BAFE" w:rsidR="009E16EE" w:rsidRDefault="009E16EE" w:rsidP="00BA5DC8">
      <w:pPr>
        <w:ind w:left="-851"/>
        <w:rPr>
          <w:rFonts w:ascii="Montserrat Medium" w:hAnsi="Montserrat Medium"/>
          <w:sz w:val="32"/>
          <w:szCs w:val="32"/>
        </w:rPr>
      </w:pPr>
      <w:r w:rsidRPr="00BA5DC8">
        <w:rPr>
          <w:rFonts w:ascii="Montserrat Medium" w:hAnsi="Montserrat Medium"/>
          <w:b/>
          <w:bCs/>
          <w:caps/>
          <w:sz w:val="32"/>
          <w:szCs w:val="32"/>
        </w:rPr>
        <w:t>Curriculum Overview</w:t>
      </w:r>
      <w:r w:rsidR="00BA5DC8">
        <w:rPr>
          <w:rFonts w:ascii="Montserrat Medium" w:hAnsi="Montserrat Medium"/>
          <w:b/>
          <w:bCs/>
          <w:caps/>
          <w:sz w:val="32"/>
          <w:szCs w:val="32"/>
        </w:rPr>
        <w:t xml:space="preserve"> </w:t>
      </w:r>
      <w:r w:rsidR="00BA5DC8" w:rsidRPr="00BA5DC8">
        <w:rPr>
          <w:rFonts w:ascii="Montserrat Medium" w:hAnsi="Montserrat Medium"/>
          <w:caps/>
          <w:sz w:val="32"/>
          <w:szCs w:val="32"/>
        </w:rPr>
        <w:t>–</w:t>
      </w:r>
      <w:r w:rsidR="00AB05E0">
        <w:rPr>
          <w:rFonts w:ascii="Montserrat Medium" w:hAnsi="Montserrat Medium"/>
          <w:caps/>
          <w:sz w:val="32"/>
          <w:szCs w:val="32"/>
        </w:rPr>
        <w:t xml:space="preserve"> Drama</w:t>
      </w:r>
    </w:p>
    <w:tbl>
      <w:tblPr>
        <w:tblStyle w:val="TableGrid"/>
        <w:tblW w:w="1487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gridCol w:w="647"/>
        <w:gridCol w:w="4528"/>
        <w:gridCol w:w="647"/>
        <w:gridCol w:w="4528"/>
      </w:tblGrid>
      <w:tr w:rsidR="00BA5DC8" w:rsidRPr="00820205" w14:paraId="3191E3F7" w14:textId="77777777" w:rsidTr="00BA5DC8">
        <w:trPr>
          <w:trHeight w:val="283"/>
        </w:trPr>
        <w:tc>
          <w:tcPr>
            <w:tcW w:w="4529" w:type="dxa"/>
            <w:shd w:val="clear" w:color="auto" w:fill="003057"/>
          </w:tcPr>
          <w:p w14:paraId="3FD8DEC7" w14:textId="77777777" w:rsidR="00BA5DC8" w:rsidRDefault="00BA5DC8" w:rsidP="00BA5DC8">
            <w:pPr>
              <w:jc w:val="center"/>
              <w:rPr>
                <w:rFonts w:ascii="Montserrat Medium" w:hAnsi="Montserrat Medium"/>
                <w:caps/>
                <w:sz w:val="24"/>
                <w:szCs w:val="24"/>
              </w:rPr>
            </w:pPr>
            <w:r w:rsidRPr="00820205">
              <w:rPr>
                <w:rFonts w:ascii="Montserrat Medium" w:hAnsi="Montserrat Medium"/>
                <w:caps/>
                <w:sz w:val="24"/>
                <w:szCs w:val="24"/>
              </w:rPr>
              <w:t>Term 1</w:t>
            </w:r>
          </w:p>
          <w:p w14:paraId="6AB57029" w14:textId="77777777" w:rsidR="00AB05E0" w:rsidRDefault="00AB05E0" w:rsidP="00BA5DC8">
            <w:pPr>
              <w:jc w:val="center"/>
              <w:rPr>
                <w:rFonts w:ascii="Montserrat Medium" w:hAnsi="Montserrat Medium"/>
                <w:caps/>
                <w:sz w:val="24"/>
                <w:szCs w:val="24"/>
              </w:rPr>
            </w:pPr>
          </w:p>
          <w:p w14:paraId="312728A8" w14:textId="191EA675" w:rsidR="00AB05E0" w:rsidRDefault="00AB05E0" w:rsidP="00AB05E0">
            <w:pPr>
              <w:pStyle w:val="paragraph"/>
              <w:spacing w:before="0" w:beforeAutospacing="0" w:after="0" w:afterAutospacing="0"/>
              <w:jc w:val="center"/>
              <w:textAlignment w:val="baseline"/>
              <w:rPr>
                <w:rStyle w:val="normaltextrun"/>
                <w:rFonts w:ascii="Calibri Light" w:hAnsi="Calibri Light" w:cs="Calibri Light"/>
                <w:sz w:val="18"/>
                <w:szCs w:val="18"/>
                <w:lang w:val="en-US"/>
              </w:rPr>
            </w:pPr>
            <w:r>
              <w:rPr>
                <w:rStyle w:val="normaltextrun"/>
                <w:rFonts w:ascii="Calibri Light" w:hAnsi="Calibri Light" w:cs="Calibri Light"/>
                <w:b/>
                <w:bCs/>
                <w:sz w:val="18"/>
                <w:szCs w:val="18"/>
                <w:lang w:val="en-US"/>
              </w:rPr>
              <w:t>Introduction to IGCSE Drama</w:t>
            </w:r>
            <w:r>
              <w:rPr>
                <w:rStyle w:val="normaltextrun"/>
                <w:rFonts w:ascii="Calibri Light" w:hAnsi="Calibri Light" w:cs="Calibri Light"/>
                <w:sz w:val="18"/>
                <w:szCs w:val="18"/>
                <w:lang w:val="en-US"/>
              </w:rPr>
              <w:t> </w:t>
            </w:r>
          </w:p>
          <w:p w14:paraId="64A9FDF7" w14:textId="77777777" w:rsidR="004A6B4F" w:rsidRDefault="004A6B4F" w:rsidP="00AB05E0">
            <w:pPr>
              <w:pStyle w:val="paragraph"/>
              <w:spacing w:before="0" w:beforeAutospacing="0" w:after="0" w:afterAutospacing="0"/>
              <w:jc w:val="center"/>
              <w:textAlignment w:val="baseline"/>
              <w:rPr>
                <w:rFonts w:ascii="Segoe UI" w:hAnsi="Segoe UI" w:cs="Segoe UI"/>
                <w:sz w:val="18"/>
                <w:szCs w:val="18"/>
              </w:rPr>
            </w:pPr>
          </w:p>
          <w:p w14:paraId="464F8C19" w14:textId="226519A4" w:rsidR="00AB05E0" w:rsidRDefault="00AB05E0" w:rsidP="00AB05E0">
            <w:pPr>
              <w:pStyle w:val="paragraph"/>
              <w:spacing w:before="0" w:beforeAutospacing="0" w:after="0" w:afterAutospacing="0"/>
              <w:textAlignment w:val="baseline"/>
              <w:rPr>
                <w:rStyle w:val="eop"/>
                <w:rFonts w:ascii="Calibri Light" w:hAnsi="Calibri Light" w:cs="Calibri Light"/>
                <w:sz w:val="18"/>
                <w:szCs w:val="18"/>
              </w:rPr>
            </w:pPr>
            <w:r>
              <w:rPr>
                <w:rStyle w:val="normaltextrun"/>
                <w:rFonts w:ascii="Calibri Light" w:hAnsi="Calibri Light" w:cs="Calibri Light"/>
                <w:sz w:val="18"/>
                <w:szCs w:val="18"/>
                <w:lang w:val="en-US"/>
              </w:rPr>
              <w:t>Students will be introduced to the course through a series of workshops designed to create a collaborative learning environment. Workshops will focus on the development of skills needed to be successful in Drama at IGCSE.</w:t>
            </w:r>
            <w:r>
              <w:rPr>
                <w:rStyle w:val="eop"/>
                <w:rFonts w:ascii="Calibri Light" w:hAnsi="Calibri Light" w:cs="Calibri Light"/>
                <w:sz w:val="18"/>
                <w:szCs w:val="18"/>
              </w:rPr>
              <w:t> This will include work on script, characterisation, technical elements and devising techniques.</w:t>
            </w:r>
          </w:p>
          <w:p w14:paraId="0EF4E44F" w14:textId="6DC0D375" w:rsidR="00AB05E0" w:rsidRDefault="00AB05E0" w:rsidP="00AB05E0">
            <w:pPr>
              <w:pStyle w:val="paragraph"/>
              <w:spacing w:before="0" w:beforeAutospacing="0" w:after="0" w:afterAutospacing="0"/>
              <w:jc w:val="center"/>
              <w:textAlignment w:val="baseline"/>
              <w:rPr>
                <w:rStyle w:val="normaltextrun"/>
                <w:rFonts w:ascii="Calibri Light" w:hAnsi="Calibri Light" w:cs="Calibri Light"/>
                <w:b/>
                <w:bCs/>
                <w:sz w:val="18"/>
                <w:szCs w:val="18"/>
                <w:lang w:val="en-US"/>
              </w:rPr>
            </w:pPr>
            <w:r>
              <w:rPr>
                <w:rStyle w:val="normaltextrun"/>
                <w:rFonts w:ascii="Calibri Light" w:hAnsi="Calibri Light" w:cs="Calibri Light"/>
                <w:b/>
                <w:bCs/>
                <w:sz w:val="18"/>
                <w:szCs w:val="18"/>
                <w:lang w:val="en-US"/>
              </w:rPr>
              <w:t xml:space="preserve">Understanding </w:t>
            </w:r>
            <w:proofErr w:type="spellStart"/>
            <w:r>
              <w:rPr>
                <w:rStyle w:val="normaltextrun"/>
                <w:rFonts w:ascii="Calibri Light" w:hAnsi="Calibri Light" w:cs="Calibri Light"/>
                <w:b/>
                <w:bCs/>
                <w:sz w:val="18"/>
                <w:szCs w:val="18"/>
                <w:lang w:val="en-US"/>
              </w:rPr>
              <w:t>Repetoire</w:t>
            </w:r>
            <w:proofErr w:type="spellEnd"/>
          </w:p>
          <w:p w14:paraId="31EC6294" w14:textId="77777777" w:rsidR="004A6B4F" w:rsidRDefault="004A6B4F" w:rsidP="00AB05E0">
            <w:pPr>
              <w:pStyle w:val="paragraph"/>
              <w:spacing w:before="0" w:beforeAutospacing="0" w:after="0" w:afterAutospacing="0"/>
              <w:jc w:val="center"/>
              <w:textAlignment w:val="baseline"/>
              <w:rPr>
                <w:rFonts w:ascii="Segoe UI" w:hAnsi="Segoe UI" w:cs="Segoe UI"/>
                <w:sz w:val="18"/>
                <w:szCs w:val="18"/>
              </w:rPr>
            </w:pPr>
          </w:p>
          <w:p w14:paraId="63E75A21" w14:textId="77777777" w:rsidR="00AB05E0" w:rsidRDefault="00AB05E0" w:rsidP="00AB05E0">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sz w:val="18"/>
                <w:szCs w:val="18"/>
                <w:lang w:val="en-US"/>
              </w:rPr>
              <w:t>Using short monologues and duologues students will be introduced the ‘creating’ skills of Drama. Using script, they will develop the skills needed to be successful in the process of moving from page to stage. These skills are vital, as they form an integral part of the practical assessment and grading element of the IGCSE Drama course. </w:t>
            </w:r>
            <w:r>
              <w:rPr>
                <w:rStyle w:val="eop"/>
                <w:rFonts w:ascii="Calibri Light" w:hAnsi="Calibri Light" w:cs="Calibri Light"/>
                <w:sz w:val="18"/>
                <w:szCs w:val="18"/>
              </w:rPr>
              <w:t> </w:t>
            </w:r>
          </w:p>
          <w:p w14:paraId="1F660819" w14:textId="77777777" w:rsidR="00AB05E0" w:rsidRDefault="00AB05E0" w:rsidP="00AB05E0">
            <w:pPr>
              <w:pStyle w:val="paragraph"/>
              <w:spacing w:before="0" w:beforeAutospacing="0" w:after="0" w:afterAutospacing="0"/>
              <w:textAlignment w:val="baseline"/>
              <w:rPr>
                <w:rFonts w:ascii="Segoe UI" w:hAnsi="Segoe UI" w:cs="Segoe UI"/>
                <w:sz w:val="18"/>
                <w:szCs w:val="18"/>
              </w:rPr>
            </w:pPr>
          </w:p>
          <w:p w14:paraId="14AD0163" w14:textId="77777777" w:rsidR="00AB05E0" w:rsidRPr="00820205" w:rsidRDefault="00AB05E0" w:rsidP="00BA5DC8">
            <w:pPr>
              <w:jc w:val="center"/>
              <w:rPr>
                <w:rFonts w:ascii="Montserrat Medium" w:hAnsi="Montserrat Medium"/>
                <w:caps/>
                <w:sz w:val="24"/>
                <w:szCs w:val="24"/>
              </w:rPr>
            </w:pPr>
          </w:p>
        </w:tc>
        <w:tc>
          <w:tcPr>
            <w:tcW w:w="647" w:type="dxa"/>
          </w:tcPr>
          <w:p w14:paraId="4C1AE7DD" w14:textId="77777777" w:rsidR="00BA5DC8" w:rsidRPr="00820205" w:rsidRDefault="00BA5DC8" w:rsidP="00BA5DC8">
            <w:pPr>
              <w:jc w:val="center"/>
            </w:pPr>
          </w:p>
        </w:tc>
        <w:tc>
          <w:tcPr>
            <w:tcW w:w="4528" w:type="dxa"/>
            <w:shd w:val="clear" w:color="auto" w:fill="003057"/>
          </w:tcPr>
          <w:p w14:paraId="4CDF4C69" w14:textId="77777777" w:rsidR="00BA5DC8" w:rsidRDefault="00BA5DC8" w:rsidP="00BA5DC8">
            <w:pPr>
              <w:jc w:val="center"/>
              <w:rPr>
                <w:rFonts w:ascii="Montserrat Medium" w:hAnsi="Montserrat Medium"/>
                <w:caps/>
                <w:sz w:val="24"/>
                <w:szCs w:val="24"/>
              </w:rPr>
            </w:pPr>
            <w:r w:rsidRPr="00820205">
              <w:rPr>
                <w:rFonts w:ascii="Montserrat Medium" w:hAnsi="Montserrat Medium"/>
                <w:caps/>
                <w:sz w:val="24"/>
                <w:szCs w:val="24"/>
              </w:rPr>
              <w:t xml:space="preserve">Term </w:t>
            </w:r>
            <w:r>
              <w:rPr>
                <w:rFonts w:ascii="Montserrat Medium" w:hAnsi="Montserrat Medium"/>
                <w:caps/>
                <w:sz w:val="24"/>
                <w:szCs w:val="24"/>
              </w:rPr>
              <w:t>2</w:t>
            </w:r>
          </w:p>
          <w:p w14:paraId="6BCB3126" w14:textId="77777777" w:rsidR="00AB05E0" w:rsidRDefault="00AB05E0" w:rsidP="00BA5DC8">
            <w:pPr>
              <w:jc w:val="center"/>
              <w:rPr>
                <w:rFonts w:ascii="Montserrat Medium" w:hAnsi="Montserrat Medium"/>
                <w:caps/>
                <w:sz w:val="24"/>
                <w:szCs w:val="24"/>
              </w:rPr>
            </w:pPr>
          </w:p>
          <w:p w14:paraId="07719ACE" w14:textId="7E665E05" w:rsidR="00AB05E0" w:rsidRDefault="00AB05E0" w:rsidP="00AB05E0">
            <w:pPr>
              <w:pStyle w:val="paragraph"/>
              <w:spacing w:before="0" w:beforeAutospacing="0" w:after="0" w:afterAutospacing="0"/>
              <w:jc w:val="center"/>
              <w:textAlignment w:val="baseline"/>
              <w:rPr>
                <w:rStyle w:val="normaltextrun"/>
                <w:rFonts w:ascii="Calibri Light" w:hAnsi="Calibri Light" w:cs="Calibri Light"/>
                <w:b/>
                <w:bCs/>
                <w:sz w:val="18"/>
                <w:szCs w:val="18"/>
              </w:rPr>
            </w:pPr>
            <w:r>
              <w:rPr>
                <w:rStyle w:val="normaltextrun"/>
                <w:rFonts w:ascii="Calibri Light" w:hAnsi="Calibri Light" w:cs="Calibri Light"/>
                <w:b/>
                <w:bCs/>
                <w:sz w:val="18"/>
                <w:szCs w:val="18"/>
              </w:rPr>
              <w:t>Scripted examination</w:t>
            </w:r>
          </w:p>
          <w:p w14:paraId="78321E23" w14:textId="77777777" w:rsidR="004A6B4F" w:rsidRDefault="004A6B4F" w:rsidP="00AB05E0">
            <w:pPr>
              <w:pStyle w:val="paragraph"/>
              <w:spacing w:before="0" w:beforeAutospacing="0" w:after="0" w:afterAutospacing="0"/>
              <w:jc w:val="center"/>
              <w:textAlignment w:val="baseline"/>
              <w:rPr>
                <w:rFonts w:ascii="Segoe UI" w:hAnsi="Segoe UI" w:cs="Segoe UI"/>
                <w:sz w:val="18"/>
                <w:szCs w:val="18"/>
              </w:rPr>
            </w:pPr>
          </w:p>
          <w:p w14:paraId="2380D915" w14:textId="77777777" w:rsidR="00AB05E0" w:rsidRDefault="00AB05E0" w:rsidP="00AB05E0">
            <w:pPr>
              <w:pStyle w:val="paragraph"/>
              <w:spacing w:before="0" w:beforeAutospacing="0" w:after="0" w:afterAutospacing="0"/>
              <w:textAlignment w:val="baseline"/>
              <w:rPr>
                <w:rStyle w:val="normaltextrun"/>
                <w:rFonts w:ascii="Calibri Light" w:hAnsi="Calibri Light" w:cs="Calibri Light"/>
                <w:sz w:val="18"/>
                <w:szCs w:val="18"/>
              </w:rPr>
            </w:pPr>
            <w:r>
              <w:rPr>
                <w:rStyle w:val="normaltextrun"/>
                <w:rFonts w:ascii="Calibri Light" w:hAnsi="Calibri Light" w:cs="Calibri Light"/>
                <w:sz w:val="18"/>
                <w:szCs w:val="18"/>
              </w:rPr>
              <w:t xml:space="preserve">Students will begin the creation and development of the scripted Drama examination </w:t>
            </w:r>
            <w:r w:rsidRPr="00AB05E0">
              <w:rPr>
                <w:rStyle w:val="normaltextrun"/>
                <w:rFonts w:ascii="Calibri Light" w:hAnsi="Calibri Light" w:cs="Calibri Light"/>
                <w:b/>
                <w:bCs/>
                <w:sz w:val="18"/>
                <w:szCs w:val="18"/>
                <w:u w:val="single"/>
              </w:rPr>
              <w:t xml:space="preserve">worth 20% of the final GCSE grade. </w:t>
            </w:r>
            <w:r>
              <w:rPr>
                <w:rStyle w:val="normaltextrun"/>
                <w:rFonts w:ascii="Calibri Light" w:hAnsi="Calibri Light" w:cs="Calibri Light"/>
                <w:sz w:val="18"/>
                <w:szCs w:val="18"/>
              </w:rPr>
              <w:t xml:space="preserve"> This unit of work takes is 13 weeks of lessons. </w:t>
            </w:r>
          </w:p>
          <w:p w14:paraId="3405D559" w14:textId="77777777" w:rsidR="00AB05E0" w:rsidRDefault="00AB05E0" w:rsidP="00AB05E0">
            <w:pPr>
              <w:pStyle w:val="paragraph"/>
              <w:spacing w:before="0" w:beforeAutospacing="0" w:after="0" w:afterAutospacing="0"/>
              <w:textAlignment w:val="baseline"/>
              <w:rPr>
                <w:rStyle w:val="normaltextrun"/>
                <w:rFonts w:ascii="Calibri Light" w:hAnsi="Calibri Light" w:cs="Calibri Light"/>
                <w:b/>
                <w:bCs/>
                <w:sz w:val="18"/>
                <w:szCs w:val="18"/>
                <w:u w:val="single"/>
              </w:rPr>
            </w:pPr>
          </w:p>
          <w:p w14:paraId="2C4C9792" w14:textId="15227F0D" w:rsidR="00AB05E0" w:rsidRDefault="00AB05E0" w:rsidP="00AB05E0">
            <w:pPr>
              <w:pStyle w:val="paragraph"/>
              <w:spacing w:before="0" w:beforeAutospacing="0" w:after="0" w:afterAutospacing="0"/>
              <w:textAlignment w:val="baseline"/>
              <w:rPr>
                <w:rStyle w:val="eop"/>
                <w:rFonts w:ascii="Calibri Light" w:hAnsi="Calibri Light" w:cs="Calibri Light"/>
                <w:sz w:val="18"/>
                <w:szCs w:val="18"/>
              </w:rPr>
            </w:pPr>
            <w:r>
              <w:rPr>
                <w:rStyle w:val="normaltextrun"/>
                <w:rFonts w:ascii="Calibri Light" w:hAnsi="Calibri Light" w:cs="Calibri Light"/>
                <w:sz w:val="18"/>
                <w:szCs w:val="18"/>
              </w:rPr>
              <w:t>Throughout the course of the term, students will apply their knowledge from term one to a 12-minute extract from a published play and move through the process of page to stage. Students will consider character, language, voice, movement, technical and direction during the process.</w:t>
            </w:r>
          </w:p>
          <w:p w14:paraId="11BC9362" w14:textId="77777777" w:rsidR="00AB05E0" w:rsidRDefault="00AB05E0" w:rsidP="00AB05E0">
            <w:pPr>
              <w:pStyle w:val="paragraph"/>
              <w:spacing w:before="0" w:beforeAutospacing="0" w:after="0" w:afterAutospacing="0"/>
              <w:textAlignment w:val="baseline"/>
              <w:rPr>
                <w:rFonts w:ascii="Segoe UI" w:hAnsi="Segoe UI" w:cs="Segoe UI"/>
                <w:sz w:val="18"/>
                <w:szCs w:val="18"/>
              </w:rPr>
            </w:pPr>
          </w:p>
          <w:p w14:paraId="56D2785E" w14:textId="77777777" w:rsidR="00AB05E0" w:rsidRDefault="00AB05E0" w:rsidP="00AB05E0">
            <w:pPr>
              <w:pStyle w:val="paragraph"/>
              <w:spacing w:before="0" w:beforeAutospacing="0" w:after="0" w:afterAutospacing="0"/>
              <w:textAlignment w:val="baseline"/>
              <w:rPr>
                <w:rFonts w:ascii="Segoe UI" w:hAnsi="Segoe UI" w:cs="Segoe UI"/>
                <w:sz w:val="18"/>
                <w:szCs w:val="18"/>
              </w:rPr>
            </w:pPr>
          </w:p>
          <w:p w14:paraId="3F3DEC44" w14:textId="6E54A622" w:rsidR="00AB05E0" w:rsidRPr="00820205" w:rsidRDefault="00AB05E0" w:rsidP="00BA5DC8">
            <w:pPr>
              <w:jc w:val="center"/>
              <w:rPr>
                <w:rFonts w:ascii="Montserrat Medium" w:hAnsi="Montserrat Medium"/>
              </w:rPr>
            </w:pPr>
          </w:p>
        </w:tc>
        <w:tc>
          <w:tcPr>
            <w:tcW w:w="647" w:type="dxa"/>
          </w:tcPr>
          <w:p w14:paraId="459DC485" w14:textId="77777777" w:rsidR="00BA5DC8" w:rsidRPr="00820205" w:rsidRDefault="00BA5DC8" w:rsidP="00BA5DC8">
            <w:pPr>
              <w:jc w:val="center"/>
            </w:pPr>
          </w:p>
        </w:tc>
        <w:tc>
          <w:tcPr>
            <w:tcW w:w="4528" w:type="dxa"/>
            <w:shd w:val="clear" w:color="auto" w:fill="003057"/>
          </w:tcPr>
          <w:p w14:paraId="2B00B9B7" w14:textId="77777777" w:rsidR="00BA5DC8" w:rsidRDefault="00BA5DC8" w:rsidP="00BA5DC8">
            <w:pPr>
              <w:jc w:val="center"/>
              <w:rPr>
                <w:rFonts w:ascii="Montserrat Medium" w:hAnsi="Montserrat Medium"/>
                <w:caps/>
                <w:sz w:val="24"/>
                <w:szCs w:val="24"/>
              </w:rPr>
            </w:pPr>
            <w:r w:rsidRPr="00820205">
              <w:rPr>
                <w:rFonts w:ascii="Montserrat Medium" w:hAnsi="Montserrat Medium"/>
                <w:caps/>
                <w:sz w:val="24"/>
                <w:szCs w:val="24"/>
              </w:rPr>
              <w:t xml:space="preserve">Term </w:t>
            </w:r>
            <w:r>
              <w:rPr>
                <w:rFonts w:ascii="Montserrat Medium" w:hAnsi="Montserrat Medium"/>
                <w:caps/>
                <w:sz w:val="24"/>
                <w:szCs w:val="24"/>
              </w:rPr>
              <w:t>3</w:t>
            </w:r>
          </w:p>
          <w:p w14:paraId="45255765" w14:textId="77777777" w:rsidR="00AB05E0" w:rsidRDefault="00AB05E0" w:rsidP="00BA5DC8">
            <w:pPr>
              <w:jc w:val="center"/>
              <w:rPr>
                <w:rFonts w:ascii="Montserrat Medium" w:hAnsi="Montserrat Medium"/>
                <w:caps/>
                <w:sz w:val="24"/>
                <w:szCs w:val="24"/>
              </w:rPr>
            </w:pPr>
          </w:p>
          <w:p w14:paraId="21043EED" w14:textId="0979F07F" w:rsidR="00AB05E0" w:rsidRDefault="00AB05E0" w:rsidP="00BA5DC8">
            <w:pPr>
              <w:jc w:val="center"/>
              <w:rPr>
                <w:rStyle w:val="normaltextrun"/>
                <w:rFonts w:ascii="Calibri Light" w:hAnsi="Calibri Light" w:cs="Calibri Light"/>
                <w:b/>
                <w:bCs/>
                <w:sz w:val="18"/>
                <w:szCs w:val="18"/>
              </w:rPr>
            </w:pPr>
            <w:r>
              <w:rPr>
                <w:rStyle w:val="normaltextrun"/>
                <w:rFonts w:ascii="Calibri Light" w:hAnsi="Calibri Light" w:cs="Calibri Light"/>
                <w:b/>
                <w:bCs/>
                <w:sz w:val="18"/>
                <w:szCs w:val="18"/>
              </w:rPr>
              <w:t xml:space="preserve">Scripted </w:t>
            </w:r>
            <w:r w:rsidR="004A6B4F">
              <w:rPr>
                <w:rStyle w:val="normaltextrun"/>
                <w:rFonts w:ascii="Calibri Light" w:hAnsi="Calibri Light" w:cs="Calibri Light"/>
                <w:b/>
                <w:bCs/>
                <w:sz w:val="18"/>
                <w:szCs w:val="18"/>
              </w:rPr>
              <w:t>examination -</w:t>
            </w:r>
            <w:r>
              <w:rPr>
                <w:rStyle w:val="normaltextrun"/>
                <w:rFonts w:ascii="Calibri Light" w:hAnsi="Calibri Light" w:cs="Calibri Light"/>
                <w:b/>
                <w:bCs/>
                <w:sz w:val="18"/>
                <w:szCs w:val="18"/>
              </w:rPr>
              <w:t xml:space="preserve"> Technical and performance</w:t>
            </w:r>
          </w:p>
          <w:p w14:paraId="2E8CA46B" w14:textId="77777777" w:rsidR="004A6B4F" w:rsidRDefault="004A6B4F" w:rsidP="00BA5DC8">
            <w:pPr>
              <w:jc w:val="center"/>
              <w:rPr>
                <w:rStyle w:val="normaltextrun"/>
                <w:rFonts w:ascii="Calibri Light" w:hAnsi="Calibri Light" w:cs="Calibri Light"/>
                <w:b/>
                <w:bCs/>
                <w:sz w:val="18"/>
                <w:szCs w:val="18"/>
              </w:rPr>
            </w:pPr>
          </w:p>
          <w:p w14:paraId="00258EF2" w14:textId="0863F5BA" w:rsidR="004A6B4F" w:rsidRPr="004A6B4F" w:rsidRDefault="004A6B4F" w:rsidP="004A6B4F">
            <w:pPr>
              <w:rPr>
                <w:rStyle w:val="normaltextrun"/>
                <w:rFonts w:ascii="Calibri Light" w:hAnsi="Calibri Light" w:cs="Calibri Light"/>
                <w:sz w:val="18"/>
                <w:szCs w:val="18"/>
              </w:rPr>
            </w:pPr>
            <w:r>
              <w:rPr>
                <w:rStyle w:val="normaltextrun"/>
                <w:rFonts w:ascii="Calibri Light" w:hAnsi="Calibri Light" w:cs="Calibri Light"/>
                <w:sz w:val="18"/>
                <w:szCs w:val="18"/>
              </w:rPr>
              <w:t>Student will rehearse and prepare for their final performance in late April. The performance forms part of the 20% final IGCSE Drama grade at the end of Yr11</w:t>
            </w:r>
          </w:p>
          <w:p w14:paraId="764CE6A7" w14:textId="77777777" w:rsidR="00AB05E0" w:rsidRDefault="00AB05E0" w:rsidP="00BA5DC8">
            <w:pPr>
              <w:jc w:val="center"/>
            </w:pPr>
          </w:p>
          <w:p w14:paraId="3FA1A81F" w14:textId="2EA90B4D" w:rsidR="004A6B4F" w:rsidRDefault="004A6B4F" w:rsidP="00BA5DC8">
            <w:pPr>
              <w:jc w:val="center"/>
              <w:rPr>
                <w:rFonts w:asciiTheme="majorHAnsi" w:hAnsiTheme="majorHAnsi" w:cstheme="majorHAnsi"/>
                <w:b/>
                <w:bCs/>
                <w:sz w:val="18"/>
                <w:szCs w:val="18"/>
              </w:rPr>
            </w:pPr>
            <w:r>
              <w:rPr>
                <w:rFonts w:asciiTheme="majorHAnsi" w:hAnsiTheme="majorHAnsi" w:cstheme="majorHAnsi"/>
                <w:b/>
                <w:bCs/>
                <w:sz w:val="18"/>
                <w:szCs w:val="18"/>
              </w:rPr>
              <w:t>Theatre Workshop</w:t>
            </w:r>
          </w:p>
          <w:p w14:paraId="349B8DDE" w14:textId="77777777" w:rsidR="004A6B4F" w:rsidRDefault="004A6B4F" w:rsidP="00BA5DC8">
            <w:pPr>
              <w:jc w:val="center"/>
              <w:rPr>
                <w:rFonts w:asciiTheme="majorHAnsi" w:hAnsiTheme="majorHAnsi" w:cstheme="majorHAnsi"/>
                <w:sz w:val="18"/>
                <w:szCs w:val="18"/>
              </w:rPr>
            </w:pPr>
          </w:p>
          <w:p w14:paraId="2A55D62E" w14:textId="2C1A8F68" w:rsidR="004A6B4F" w:rsidRDefault="004A6B4F" w:rsidP="004A6B4F">
            <w:pPr>
              <w:rPr>
                <w:rFonts w:asciiTheme="majorHAnsi" w:hAnsiTheme="majorHAnsi" w:cstheme="majorHAnsi"/>
                <w:sz w:val="18"/>
                <w:szCs w:val="18"/>
              </w:rPr>
            </w:pPr>
            <w:r>
              <w:rPr>
                <w:rFonts w:asciiTheme="majorHAnsi" w:hAnsiTheme="majorHAnsi" w:cstheme="majorHAnsi"/>
                <w:sz w:val="18"/>
                <w:szCs w:val="18"/>
              </w:rPr>
              <w:t>Students will follow a series of workshops designed to give an overview of the devising process. Students will research a series of theatre companies who specialise in creating original theatre performances. Using this research, they will then create and deliver their own devising workshop.</w:t>
            </w:r>
          </w:p>
          <w:p w14:paraId="15A05624" w14:textId="77777777" w:rsidR="004A6B4F" w:rsidRDefault="004A6B4F" w:rsidP="004A6B4F">
            <w:pPr>
              <w:rPr>
                <w:rFonts w:asciiTheme="majorHAnsi" w:hAnsiTheme="majorHAnsi" w:cstheme="majorHAnsi"/>
                <w:sz w:val="18"/>
                <w:szCs w:val="18"/>
              </w:rPr>
            </w:pPr>
          </w:p>
          <w:p w14:paraId="271BDAF0" w14:textId="009CC161" w:rsidR="004A6B4F" w:rsidRDefault="004A6B4F" w:rsidP="004A6B4F">
            <w:pPr>
              <w:jc w:val="center"/>
              <w:rPr>
                <w:rFonts w:asciiTheme="majorHAnsi" w:hAnsiTheme="majorHAnsi" w:cstheme="majorHAnsi"/>
                <w:b/>
                <w:bCs/>
                <w:sz w:val="18"/>
                <w:szCs w:val="18"/>
              </w:rPr>
            </w:pPr>
            <w:r>
              <w:rPr>
                <w:rFonts w:asciiTheme="majorHAnsi" w:hAnsiTheme="majorHAnsi" w:cstheme="majorHAnsi"/>
                <w:b/>
                <w:bCs/>
                <w:sz w:val="18"/>
                <w:szCs w:val="18"/>
              </w:rPr>
              <w:t>Monologue</w:t>
            </w:r>
          </w:p>
          <w:p w14:paraId="3437CB23" w14:textId="77777777" w:rsidR="004A6B4F" w:rsidRDefault="004A6B4F" w:rsidP="004A6B4F">
            <w:pPr>
              <w:jc w:val="center"/>
              <w:rPr>
                <w:rFonts w:asciiTheme="majorHAnsi" w:hAnsiTheme="majorHAnsi" w:cstheme="majorHAnsi"/>
                <w:sz w:val="18"/>
                <w:szCs w:val="18"/>
                <w:u w:val="single"/>
              </w:rPr>
            </w:pPr>
          </w:p>
          <w:p w14:paraId="43CE9CE5" w14:textId="1BD43941" w:rsidR="004A6B4F" w:rsidRPr="004A6B4F" w:rsidRDefault="004A6B4F" w:rsidP="004A6B4F">
            <w:pPr>
              <w:rPr>
                <w:rFonts w:asciiTheme="majorHAnsi" w:hAnsiTheme="majorHAnsi" w:cstheme="majorHAnsi"/>
                <w:sz w:val="18"/>
                <w:szCs w:val="18"/>
              </w:rPr>
            </w:pPr>
            <w:r>
              <w:rPr>
                <w:rFonts w:asciiTheme="majorHAnsi" w:hAnsiTheme="majorHAnsi" w:cstheme="majorHAnsi"/>
                <w:sz w:val="18"/>
                <w:szCs w:val="18"/>
              </w:rPr>
              <w:t>At the end of this term, students will be introduced to their monologue exam (20% of final mark). Over the Summer they will be expected to find a series of monologues that they would like to perform. Students will read the plays and be ready with a list of three potential monologues at the start of Yr11.</w:t>
            </w:r>
          </w:p>
          <w:p w14:paraId="5088F7A9" w14:textId="4E67B816" w:rsidR="00AB05E0" w:rsidRPr="004A6B4F" w:rsidRDefault="00AB05E0" w:rsidP="00BA5DC8">
            <w:pPr>
              <w:jc w:val="center"/>
              <w:rPr>
                <w:b/>
                <w:bCs/>
              </w:rPr>
            </w:pPr>
          </w:p>
        </w:tc>
      </w:tr>
      <w:tr w:rsidR="00820205" w:rsidRPr="00820205" w14:paraId="2BD9C4FF" w14:textId="77777777" w:rsidTr="00BA5DC8">
        <w:trPr>
          <w:trHeight w:val="283"/>
        </w:trPr>
        <w:tc>
          <w:tcPr>
            <w:tcW w:w="4529" w:type="dxa"/>
          </w:tcPr>
          <w:p w14:paraId="33F5693F" w14:textId="77777777" w:rsidR="00820205" w:rsidRPr="00820205" w:rsidRDefault="00820205" w:rsidP="00820205">
            <w:pPr>
              <w:jc w:val="center"/>
            </w:pPr>
          </w:p>
        </w:tc>
        <w:tc>
          <w:tcPr>
            <w:tcW w:w="647" w:type="dxa"/>
          </w:tcPr>
          <w:p w14:paraId="68D36BC1" w14:textId="77777777" w:rsidR="00820205" w:rsidRPr="00820205" w:rsidRDefault="00820205" w:rsidP="00820205">
            <w:pPr>
              <w:jc w:val="center"/>
            </w:pPr>
          </w:p>
        </w:tc>
        <w:tc>
          <w:tcPr>
            <w:tcW w:w="4528" w:type="dxa"/>
          </w:tcPr>
          <w:p w14:paraId="11D9AB19" w14:textId="77777777" w:rsidR="00820205" w:rsidRPr="00820205" w:rsidRDefault="00820205" w:rsidP="00820205">
            <w:pPr>
              <w:jc w:val="center"/>
            </w:pPr>
          </w:p>
        </w:tc>
        <w:tc>
          <w:tcPr>
            <w:tcW w:w="647" w:type="dxa"/>
          </w:tcPr>
          <w:p w14:paraId="6685ABB5" w14:textId="77777777" w:rsidR="00820205" w:rsidRPr="00820205" w:rsidRDefault="00820205" w:rsidP="00820205">
            <w:pPr>
              <w:jc w:val="center"/>
            </w:pPr>
          </w:p>
        </w:tc>
        <w:tc>
          <w:tcPr>
            <w:tcW w:w="4528" w:type="dxa"/>
          </w:tcPr>
          <w:p w14:paraId="31191F7D" w14:textId="77777777" w:rsidR="00820205" w:rsidRPr="00820205" w:rsidRDefault="00820205" w:rsidP="00820205">
            <w:pPr>
              <w:jc w:val="center"/>
            </w:pPr>
          </w:p>
        </w:tc>
      </w:tr>
      <w:tr w:rsidR="00BA5DC8" w:rsidRPr="00820205" w14:paraId="1F50AD4E" w14:textId="77777777" w:rsidTr="00BA5DC8">
        <w:trPr>
          <w:trHeight w:val="283"/>
        </w:trPr>
        <w:tc>
          <w:tcPr>
            <w:tcW w:w="4529" w:type="dxa"/>
            <w:shd w:val="clear" w:color="auto" w:fill="003057"/>
          </w:tcPr>
          <w:p w14:paraId="44E33ED7" w14:textId="77777777" w:rsidR="00BA5DC8" w:rsidRPr="00820205" w:rsidRDefault="00BA5DC8" w:rsidP="00BA5DC8">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5CEE9C37" w14:textId="77777777" w:rsidR="00BA5DC8" w:rsidRPr="00820205" w:rsidRDefault="00BA5DC8" w:rsidP="00BA5DC8">
            <w:pPr>
              <w:jc w:val="center"/>
            </w:pPr>
          </w:p>
        </w:tc>
        <w:tc>
          <w:tcPr>
            <w:tcW w:w="4528" w:type="dxa"/>
            <w:shd w:val="clear" w:color="auto" w:fill="003057"/>
          </w:tcPr>
          <w:p w14:paraId="48EBC937" w14:textId="6B1A8DFF" w:rsidR="00BA5DC8" w:rsidRPr="00820205" w:rsidRDefault="00BA5DC8" w:rsidP="00BA5DC8">
            <w:pPr>
              <w:jc w:val="center"/>
              <w:rPr>
                <w:rFonts w:ascii="Montserrat Medium" w:hAnsi="Montserrat Medium"/>
              </w:rP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189317A7" w14:textId="77777777" w:rsidR="00BA5DC8" w:rsidRPr="00820205" w:rsidRDefault="00BA5DC8" w:rsidP="00BA5DC8">
            <w:pPr>
              <w:jc w:val="center"/>
            </w:pPr>
          </w:p>
        </w:tc>
        <w:tc>
          <w:tcPr>
            <w:tcW w:w="4528" w:type="dxa"/>
            <w:shd w:val="clear" w:color="auto" w:fill="003057"/>
          </w:tcPr>
          <w:p w14:paraId="5DFF1EE2" w14:textId="1F31AAFE" w:rsidR="00BA5DC8" w:rsidRPr="00820205" w:rsidRDefault="00BA5DC8" w:rsidP="00BA5DC8">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r>
      <w:tr w:rsidR="00BA5DC8" w:rsidRPr="00820205" w14:paraId="6B71C4D9" w14:textId="77777777" w:rsidTr="00BA5DC8">
        <w:trPr>
          <w:trHeight w:val="338"/>
        </w:trPr>
        <w:tc>
          <w:tcPr>
            <w:tcW w:w="4529" w:type="dxa"/>
          </w:tcPr>
          <w:p w14:paraId="75153DB5" w14:textId="5DDD5F19" w:rsidR="00BA5DC8" w:rsidRPr="00820205" w:rsidRDefault="00E35169" w:rsidP="00BA5DC8">
            <w:pPr>
              <w:jc w:val="center"/>
            </w:pPr>
            <w:r>
              <w:t>Aug 2024</w:t>
            </w:r>
          </w:p>
        </w:tc>
        <w:tc>
          <w:tcPr>
            <w:tcW w:w="647" w:type="dxa"/>
          </w:tcPr>
          <w:p w14:paraId="4AED47AF" w14:textId="77777777" w:rsidR="00BA5DC8" w:rsidRPr="00820205" w:rsidRDefault="00BA5DC8" w:rsidP="00BA5DC8">
            <w:pPr>
              <w:jc w:val="center"/>
            </w:pPr>
          </w:p>
        </w:tc>
        <w:tc>
          <w:tcPr>
            <w:tcW w:w="4528" w:type="dxa"/>
          </w:tcPr>
          <w:p w14:paraId="0BE3D307" w14:textId="148CC1FF" w:rsidR="00BA5DC8" w:rsidRPr="00820205" w:rsidRDefault="00E35169" w:rsidP="00BA5DC8">
            <w:pPr>
              <w:jc w:val="center"/>
            </w:pPr>
            <w:r>
              <w:t>Jan 2025</w:t>
            </w:r>
          </w:p>
        </w:tc>
        <w:tc>
          <w:tcPr>
            <w:tcW w:w="647" w:type="dxa"/>
          </w:tcPr>
          <w:p w14:paraId="3E236DD6" w14:textId="77777777" w:rsidR="00BA5DC8" w:rsidRPr="00820205" w:rsidRDefault="00BA5DC8" w:rsidP="00BA5DC8">
            <w:pPr>
              <w:jc w:val="center"/>
            </w:pPr>
          </w:p>
        </w:tc>
        <w:tc>
          <w:tcPr>
            <w:tcW w:w="4528" w:type="dxa"/>
          </w:tcPr>
          <w:p w14:paraId="703990B8" w14:textId="487B66E9" w:rsidR="00BA5DC8" w:rsidRPr="00820205" w:rsidRDefault="00E35169" w:rsidP="00BA5DC8">
            <w:pPr>
              <w:jc w:val="center"/>
            </w:pPr>
            <w:r>
              <w:t>April 2025</w:t>
            </w:r>
          </w:p>
        </w:tc>
      </w:tr>
      <w:tr w:rsidR="00BA5DC8" w:rsidRPr="00820205" w14:paraId="56B28A02" w14:textId="77777777" w:rsidTr="00BA5DC8">
        <w:trPr>
          <w:trHeight w:val="87"/>
        </w:trPr>
        <w:tc>
          <w:tcPr>
            <w:tcW w:w="4529" w:type="dxa"/>
          </w:tcPr>
          <w:p w14:paraId="11B73232" w14:textId="77777777" w:rsidR="00BA5DC8" w:rsidRPr="00BA5DC8" w:rsidRDefault="00BA5DC8" w:rsidP="00BA5DC8">
            <w:pPr>
              <w:jc w:val="center"/>
              <w:rPr>
                <w:sz w:val="12"/>
                <w:szCs w:val="12"/>
              </w:rPr>
            </w:pPr>
          </w:p>
        </w:tc>
        <w:tc>
          <w:tcPr>
            <w:tcW w:w="647" w:type="dxa"/>
          </w:tcPr>
          <w:p w14:paraId="3C0D6921" w14:textId="77777777" w:rsidR="00BA5DC8" w:rsidRPr="00BA5DC8" w:rsidRDefault="00BA5DC8" w:rsidP="00BA5DC8">
            <w:pPr>
              <w:jc w:val="center"/>
              <w:rPr>
                <w:sz w:val="12"/>
                <w:szCs w:val="12"/>
              </w:rPr>
            </w:pPr>
          </w:p>
        </w:tc>
        <w:tc>
          <w:tcPr>
            <w:tcW w:w="4528" w:type="dxa"/>
          </w:tcPr>
          <w:p w14:paraId="6986DCF8" w14:textId="77777777" w:rsidR="00BA5DC8" w:rsidRPr="00BA5DC8" w:rsidRDefault="00BA5DC8" w:rsidP="00BA5DC8">
            <w:pPr>
              <w:jc w:val="center"/>
              <w:rPr>
                <w:sz w:val="12"/>
                <w:szCs w:val="12"/>
              </w:rPr>
            </w:pPr>
          </w:p>
        </w:tc>
        <w:tc>
          <w:tcPr>
            <w:tcW w:w="647" w:type="dxa"/>
          </w:tcPr>
          <w:p w14:paraId="75D808F5" w14:textId="77777777" w:rsidR="00BA5DC8" w:rsidRPr="00BA5DC8" w:rsidRDefault="00BA5DC8" w:rsidP="00BA5DC8">
            <w:pPr>
              <w:jc w:val="center"/>
              <w:rPr>
                <w:sz w:val="12"/>
                <w:szCs w:val="12"/>
              </w:rPr>
            </w:pPr>
          </w:p>
        </w:tc>
        <w:tc>
          <w:tcPr>
            <w:tcW w:w="4528" w:type="dxa"/>
          </w:tcPr>
          <w:p w14:paraId="7BDC8A4C" w14:textId="77777777" w:rsidR="00BA5DC8" w:rsidRPr="00BA5DC8" w:rsidRDefault="00BA5DC8" w:rsidP="00BA5DC8">
            <w:pPr>
              <w:jc w:val="center"/>
              <w:rPr>
                <w:sz w:val="12"/>
                <w:szCs w:val="12"/>
              </w:rPr>
            </w:pPr>
          </w:p>
        </w:tc>
      </w:tr>
      <w:tr w:rsidR="00BA5DC8" w:rsidRPr="00820205" w14:paraId="7C9E4D89" w14:textId="77777777" w:rsidTr="00BA5DC8">
        <w:trPr>
          <w:trHeight w:val="289"/>
        </w:trPr>
        <w:tc>
          <w:tcPr>
            <w:tcW w:w="4529" w:type="dxa"/>
            <w:shd w:val="clear" w:color="auto" w:fill="003057"/>
          </w:tcPr>
          <w:p w14:paraId="0699A927" w14:textId="77777777" w:rsidR="00BA5DC8" w:rsidRPr="00820205" w:rsidRDefault="00BA5DC8" w:rsidP="00BA5DC8">
            <w:pPr>
              <w:jc w:val="center"/>
              <w:rPr>
                <w:rFonts w:ascii="Montserrat Medium" w:hAnsi="Montserrat Medium"/>
                <w:caps/>
                <w:sz w:val="24"/>
                <w:szCs w:val="24"/>
              </w:rPr>
            </w:pPr>
            <w:r w:rsidRPr="00820205">
              <w:rPr>
                <w:rFonts w:ascii="Montserrat Medium" w:hAnsi="Montserrat Medium"/>
                <w:caps/>
                <w:sz w:val="24"/>
                <w:szCs w:val="24"/>
              </w:rPr>
              <w:t>Term End</w:t>
            </w:r>
          </w:p>
        </w:tc>
        <w:tc>
          <w:tcPr>
            <w:tcW w:w="647" w:type="dxa"/>
          </w:tcPr>
          <w:p w14:paraId="4FFAFB6F" w14:textId="77777777" w:rsidR="00BA5DC8" w:rsidRPr="00820205" w:rsidRDefault="00BA5DC8" w:rsidP="00BA5DC8">
            <w:pPr>
              <w:jc w:val="center"/>
            </w:pPr>
          </w:p>
        </w:tc>
        <w:tc>
          <w:tcPr>
            <w:tcW w:w="4528" w:type="dxa"/>
            <w:shd w:val="clear" w:color="auto" w:fill="003057"/>
          </w:tcPr>
          <w:p w14:paraId="6A8CA8FD" w14:textId="286DD5EB" w:rsidR="00BA5DC8" w:rsidRPr="00820205" w:rsidRDefault="0080661D" w:rsidP="00BA5DC8">
            <w:pPr>
              <w:jc w:val="center"/>
            </w:pPr>
            <w:r w:rsidRPr="00820205">
              <w:rPr>
                <w:rFonts w:ascii="Montserrat Medium" w:hAnsi="Montserrat Medium"/>
                <w:caps/>
                <w:sz w:val="24"/>
                <w:szCs w:val="24"/>
              </w:rPr>
              <w:t>Term End</w:t>
            </w:r>
          </w:p>
        </w:tc>
        <w:tc>
          <w:tcPr>
            <w:tcW w:w="647" w:type="dxa"/>
          </w:tcPr>
          <w:p w14:paraId="313BDFAE" w14:textId="77777777" w:rsidR="00BA5DC8" w:rsidRPr="00820205" w:rsidRDefault="00BA5DC8" w:rsidP="00BA5DC8">
            <w:pPr>
              <w:jc w:val="center"/>
            </w:pPr>
          </w:p>
        </w:tc>
        <w:tc>
          <w:tcPr>
            <w:tcW w:w="4528" w:type="dxa"/>
            <w:shd w:val="clear" w:color="auto" w:fill="003057"/>
          </w:tcPr>
          <w:p w14:paraId="6100F405" w14:textId="71F26D79" w:rsidR="00BA5DC8" w:rsidRPr="00820205" w:rsidRDefault="0080661D" w:rsidP="00BA5DC8">
            <w:pPr>
              <w:jc w:val="center"/>
            </w:pPr>
            <w:r w:rsidRPr="00820205">
              <w:rPr>
                <w:rFonts w:ascii="Montserrat Medium" w:hAnsi="Montserrat Medium"/>
                <w:caps/>
                <w:sz w:val="24"/>
                <w:szCs w:val="24"/>
              </w:rPr>
              <w:t>Term End</w:t>
            </w:r>
          </w:p>
        </w:tc>
      </w:tr>
      <w:tr w:rsidR="00BA5DC8" w:rsidRPr="00820205" w14:paraId="4C185D22" w14:textId="77777777" w:rsidTr="00BA5DC8">
        <w:trPr>
          <w:trHeight w:val="283"/>
        </w:trPr>
        <w:tc>
          <w:tcPr>
            <w:tcW w:w="4529" w:type="dxa"/>
          </w:tcPr>
          <w:p w14:paraId="60118C49" w14:textId="679DE6E8" w:rsidR="00BA5DC8" w:rsidRPr="00820205" w:rsidRDefault="00E35169" w:rsidP="00BA5DC8">
            <w:pPr>
              <w:jc w:val="center"/>
            </w:pPr>
            <w:r>
              <w:t>Dec 2024</w:t>
            </w:r>
          </w:p>
        </w:tc>
        <w:tc>
          <w:tcPr>
            <w:tcW w:w="647" w:type="dxa"/>
          </w:tcPr>
          <w:p w14:paraId="1C3FAEC1" w14:textId="77777777" w:rsidR="00BA5DC8" w:rsidRPr="00820205" w:rsidRDefault="00BA5DC8" w:rsidP="00BA5DC8">
            <w:pPr>
              <w:jc w:val="center"/>
            </w:pPr>
          </w:p>
        </w:tc>
        <w:tc>
          <w:tcPr>
            <w:tcW w:w="4528" w:type="dxa"/>
          </w:tcPr>
          <w:p w14:paraId="521FDA9C" w14:textId="6D723652" w:rsidR="00BA5DC8" w:rsidRPr="00820205" w:rsidRDefault="00E35169" w:rsidP="00BA5DC8">
            <w:pPr>
              <w:jc w:val="center"/>
            </w:pPr>
            <w:r>
              <w:t>March 2025</w:t>
            </w:r>
          </w:p>
        </w:tc>
        <w:tc>
          <w:tcPr>
            <w:tcW w:w="647" w:type="dxa"/>
          </w:tcPr>
          <w:p w14:paraId="2B126ADD" w14:textId="77777777" w:rsidR="00BA5DC8" w:rsidRPr="00820205" w:rsidRDefault="00BA5DC8" w:rsidP="00BA5DC8">
            <w:pPr>
              <w:jc w:val="center"/>
            </w:pPr>
          </w:p>
        </w:tc>
        <w:tc>
          <w:tcPr>
            <w:tcW w:w="4528" w:type="dxa"/>
          </w:tcPr>
          <w:p w14:paraId="7C9A721A" w14:textId="66B0A6BB" w:rsidR="00BA5DC8" w:rsidRPr="00820205" w:rsidRDefault="00E35169" w:rsidP="00BA5DC8">
            <w:pPr>
              <w:jc w:val="center"/>
            </w:pPr>
            <w:r>
              <w:t>July 2025</w:t>
            </w:r>
          </w:p>
        </w:tc>
      </w:tr>
      <w:tr w:rsidR="00BA5DC8" w:rsidRPr="00820205" w14:paraId="57F8CACB" w14:textId="77777777" w:rsidTr="00BA5DC8">
        <w:trPr>
          <w:trHeight w:val="87"/>
        </w:trPr>
        <w:tc>
          <w:tcPr>
            <w:tcW w:w="4529" w:type="dxa"/>
          </w:tcPr>
          <w:p w14:paraId="0855D7DF" w14:textId="77777777" w:rsidR="00BA5DC8" w:rsidRPr="00BA5DC8" w:rsidRDefault="00BA5DC8" w:rsidP="00BA5DC8">
            <w:pPr>
              <w:jc w:val="center"/>
              <w:rPr>
                <w:sz w:val="12"/>
                <w:szCs w:val="12"/>
              </w:rPr>
            </w:pPr>
          </w:p>
        </w:tc>
        <w:tc>
          <w:tcPr>
            <w:tcW w:w="647" w:type="dxa"/>
          </w:tcPr>
          <w:p w14:paraId="60474D31" w14:textId="77777777" w:rsidR="00BA5DC8" w:rsidRPr="00BA5DC8" w:rsidRDefault="00BA5DC8" w:rsidP="00BA5DC8">
            <w:pPr>
              <w:jc w:val="center"/>
              <w:rPr>
                <w:sz w:val="12"/>
                <w:szCs w:val="12"/>
              </w:rPr>
            </w:pPr>
          </w:p>
        </w:tc>
        <w:tc>
          <w:tcPr>
            <w:tcW w:w="4528" w:type="dxa"/>
          </w:tcPr>
          <w:p w14:paraId="2A694012" w14:textId="77777777" w:rsidR="00BA5DC8" w:rsidRPr="00BA5DC8" w:rsidRDefault="00BA5DC8" w:rsidP="00BA5DC8">
            <w:pPr>
              <w:jc w:val="center"/>
              <w:rPr>
                <w:sz w:val="12"/>
                <w:szCs w:val="12"/>
              </w:rPr>
            </w:pPr>
          </w:p>
        </w:tc>
        <w:tc>
          <w:tcPr>
            <w:tcW w:w="647" w:type="dxa"/>
          </w:tcPr>
          <w:p w14:paraId="22CBC244" w14:textId="77777777" w:rsidR="00BA5DC8" w:rsidRPr="00BA5DC8" w:rsidRDefault="00BA5DC8" w:rsidP="00BA5DC8">
            <w:pPr>
              <w:jc w:val="center"/>
              <w:rPr>
                <w:sz w:val="12"/>
                <w:szCs w:val="12"/>
              </w:rPr>
            </w:pPr>
          </w:p>
        </w:tc>
        <w:tc>
          <w:tcPr>
            <w:tcW w:w="4528" w:type="dxa"/>
          </w:tcPr>
          <w:p w14:paraId="7DE8685E" w14:textId="77777777" w:rsidR="00BA5DC8" w:rsidRPr="00BA5DC8" w:rsidRDefault="00BA5DC8" w:rsidP="00BA5DC8">
            <w:pPr>
              <w:jc w:val="center"/>
              <w:rPr>
                <w:sz w:val="12"/>
                <w:szCs w:val="12"/>
              </w:rPr>
            </w:pPr>
          </w:p>
        </w:tc>
      </w:tr>
      <w:tr w:rsidR="00BA5DC8" w:rsidRPr="00820205" w14:paraId="7A71BC5A" w14:textId="77777777" w:rsidTr="00BA5DC8">
        <w:trPr>
          <w:trHeight w:val="87"/>
        </w:trPr>
        <w:tc>
          <w:tcPr>
            <w:tcW w:w="4529" w:type="dxa"/>
          </w:tcPr>
          <w:p w14:paraId="385D6219" w14:textId="77777777" w:rsidR="00BA5DC8" w:rsidRPr="00BA5DC8" w:rsidRDefault="00BA5DC8" w:rsidP="00BA5DC8">
            <w:pPr>
              <w:jc w:val="center"/>
              <w:rPr>
                <w:sz w:val="12"/>
                <w:szCs w:val="12"/>
              </w:rPr>
            </w:pPr>
          </w:p>
        </w:tc>
        <w:tc>
          <w:tcPr>
            <w:tcW w:w="647" w:type="dxa"/>
          </w:tcPr>
          <w:p w14:paraId="71891DA4" w14:textId="77777777" w:rsidR="00BA5DC8" w:rsidRPr="00BA5DC8" w:rsidRDefault="00BA5DC8" w:rsidP="00BA5DC8">
            <w:pPr>
              <w:jc w:val="center"/>
              <w:rPr>
                <w:sz w:val="12"/>
                <w:szCs w:val="12"/>
              </w:rPr>
            </w:pPr>
          </w:p>
        </w:tc>
        <w:tc>
          <w:tcPr>
            <w:tcW w:w="4528" w:type="dxa"/>
          </w:tcPr>
          <w:p w14:paraId="3442FE23" w14:textId="77777777" w:rsidR="00BA5DC8" w:rsidRPr="00BA5DC8" w:rsidRDefault="00BA5DC8" w:rsidP="00BA5DC8">
            <w:pPr>
              <w:jc w:val="center"/>
              <w:rPr>
                <w:sz w:val="12"/>
                <w:szCs w:val="12"/>
              </w:rPr>
            </w:pPr>
          </w:p>
        </w:tc>
        <w:tc>
          <w:tcPr>
            <w:tcW w:w="647" w:type="dxa"/>
          </w:tcPr>
          <w:p w14:paraId="091C4B60" w14:textId="77777777" w:rsidR="00BA5DC8" w:rsidRPr="00BA5DC8" w:rsidRDefault="00BA5DC8" w:rsidP="00BA5DC8">
            <w:pPr>
              <w:jc w:val="center"/>
              <w:rPr>
                <w:sz w:val="12"/>
                <w:szCs w:val="12"/>
              </w:rPr>
            </w:pPr>
          </w:p>
        </w:tc>
        <w:tc>
          <w:tcPr>
            <w:tcW w:w="4528" w:type="dxa"/>
          </w:tcPr>
          <w:p w14:paraId="1D84605E" w14:textId="77777777" w:rsidR="00BA5DC8" w:rsidRPr="00BA5DC8" w:rsidRDefault="00BA5DC8" w:rsidP="00BA5DC8">
            <w:pPr>
              <w:jc w:val="center"/>
              <w:rPr>
                <w:sz w:val="12"/>
                <w:szCs w:val="12"/>
              </w:rPr>
            </w:pPr>
          </w:p>
        </w:tc>
      </w:tr>
      <w:tr w:rsidR="00BA5DC8" w:rsidRPr="00820205" w14:paraId="20E4AD3A" w14:textId="77777777" w:rsidTr="00BA5DC8">
        <w:trPr>
          <w:trHeight w:val="267"/>
        </w:trPr>
        <w:tc>
          <w:tcPr>
            <w:tcW w:w="4529" w:type="dxa"/>
            <w:shd w:val="clear" w:color="auto" w:fill="003057"/>
          </w:tcPr>
          <w:p w14:paraId="58A9EFE2" w14:textId="77777777" w:rsidR="00BA5DC8" w:rsidRDefault="00BA5DC8" w:rsidP="00BA5DC8">
            <w:pPr>
              <w:jc w:val="center"/>
              <w:rPr>
                <w:rFonts w:ascii="Montserrat Medium" w:hAnsi="Montserrat Medium"/>
                <w:caps/>
                <w:sz w:val="24"/>
                <w:szCs w:val="24"/>
              </w:rPr>
            </w:pPr>
            <w:r w:rsidRPr="00BA5DC8">
              <w:rPr>
                <w:rFonts w:ascii="Montserrat Medium" w:hAnsi="Montserrat Medium"/>
                <w:caps/>
                <w:sz w:val="24"/>
                <w:szCs w:val="24"/>
              </w:rPr>
              <w:t>Assessment</w:t>
            </w:r>
          </w:p>
          <w:p w14:paraId="6D37C4B2" w14:textId="77777777" w:rsidR="004A6B4F" w:rsidRDefault="004A6B4F" w:rsidP="004E56C9">
            <w:pPr>
              <w:rPr>
                <w:rFonts w:asciiTheme="majorHAnsi" w:hAnsiTheme="majorHAnsi" w:cstheme="majorHAnsi"/>
                <w:sz w:val="18"/>
                <w:szCs w:val="18"/>
              </w:rPr>
            </w:pPr>
          </w:p>
          <w:p w14:paraId="48FACF2F" w14:textId="77777777" w:rsidR="004E56C9" w:rsidRDefault="004E56C9" w:rsidP="004E56C9">
            <w:pPr>
              <w:rPr>
                <w:rFonts w:asciiTheme="majorHAnsi" w:hAnsiTheme="majorHAnsi" w:cstheme="majorHAnsi"/>
                <w:sz w:val="18"/>
                <w:szCs w:val="18"/>
              </w:rPr>
            </w:pPr>
            <w:r>
              <w:rPr>
                <w:rFonts w:asciiTheme="majorHAnsi" w:hAnsiTheme="majorHAnsi" w:cstheme="majorHAnsi"/>
                <w:sz w:val="18"/>
                <w:szCs w:val="18"/>
              </w:rPr>
              <w:lastRenderedPageBreak/>
              <w:t>Students will be assessed twice in term one. Once informally in the first half term and once formally in the second.</w:t>
            </w:r>
          </w:p>
          <w:p w14:paraId="13870292" w14:textId="16A780B3" w:rsidR="004E56C9" w:rsidRPr="004E56C9" w:rsidRDefault="004E56C9" w:rsidP="004E56C9">
            <w:pPr>
              <w:rPr>
                <w:rFonts w:asciiTheme="majorHAnsi" w:hAnsiTheme="majorHAnsi" w:cstheme="majorHAnsi"/>
                <w:b/>
                <w:bCs/>
                <w:sz w:val="18"/>
                <w:szCs w:val="18"/>
              </w:rPr>
            </w:pPr>
            <w:r w:rsidRPr="004E56C9">
              <w:rPr>
                <w:rFonts w:asciiTheme="majorHAnsi" w:hAnsiTheme="majorHAnsi" w:cstheme="majorHAnsi"/>
                <w:b/>
                <w:bCs/>
                <w:sz w:val="18"/>
                <w:szCs w:val="18"/>
              </w:rPr>
              <w:t>Assessment 1 – Baseline</w:t>
            </w:r>
          </w:p>
          <w:p w14:paraId="0CF7A04F" w14:textId="77777777" w:rsidR="004E56C9" w:rsidRDefault="004E56C9" w:rsidP="004E56C9">
            <w:pPr>
              <w:rPr>
                <w:rFonts w:asciiTheme="majorHAnsi" w:hAnsiTheme="majorHAnsi" w:cstheme="majorHAnsi"/>
                <w:sz w:val="18"/>
                <w:szCs w:val="18"/>
              </w:rPr>
            </w:pPr>
            <w:r>
              <w:rPr>
                <w:rFonts w:asciiTheme="majorHAnsi" w:hAnsiTheme="majorHAnsi" w:cstheme="majorHAnsi"/>
                <w:sz w:val="18"/>
                <w:szCs w:val="18"/>
              </w:rPr>
              <w:t>This is a formative assessment that gives the teacher an indication of the starting point of each student. Focus is on</w:t>
            </w:r>
          </w:p>
          <w:p w14:paraId="003CCB2C" w14:textId="77777777" w:rsidR="004E56C9" w:rsidRDefault="004E56C9" w:rsidP="004E56C9">
            <w:pPr>
              <w:rPr>
                <w:rFonts w:asciiTheme="majorHAnsi" w:hAnsiTheme="majorHAnsi" w:cstheme="majorHAnsi"/>
                <w:sz w:val="18"/>
                <w:szCs w:val="18"/>
              </w:rPr>
            </w:pPr>
            <w:r>
              <w:rPr>
                <w:rFonts w:asciiTheme="majorHAnsi" w:hAnsiTheme="majorHAnsi" w:cstheme="majorHAnsi"/>
                <w:sz w:val="18"/>
                <w:szCs w:val="18"/>
              </w:rPr>
              <w:t>Collaboration</w:t>
            </w:r>
          </w:p>
          <w:p w14:paraId="7CBD8DFB" w14:textId="77777777" w:rsidR="004E56C9" w:rsidRDefault="004E56C9" w:rsidP="004E56C9">
            <w:pPr>
              <w:rPr>
                <w:rFonts w:asciiTheme="majorHAnsi" w:hAnsiTheme="majorHAnsi" w:cstheme="majorHAnsi"/>
                <w:sz w:val="18"/>
                <w:szCs w:val="18"/>
              </w:rPr>
            </w:pPr>
            <w:r>
              <w:rPr>
                <w:rFonts w:asciiTheme="majorHAnsi" w:hAnsiTheme="majorHAnsi" w:cstheme="majorHAnsi"/>
                <w:sz w:val="18"/>
                <w:szCs w:val="18"/>
              </w:rPr>
              <w:t>Creativity</w:t>
            </w:r>
          </w:p>
          <w:p w14:paraId="56A3F7D1" w14:textId="77777777" w:rsidR="004E56C9" w:rsidRDefault="004E56C9" w:rsidP="004E56C9">
            <w:pPr>
              <w:rPr>
                <w:rFonts w:asciiTheme="majorHAnsi" w:hAnsiTheme="majorHAnsi" w:cstheme="majorHAnsi"/>
                <w:sz w:val="18"/>
                <w:szCs w:val="18"/>
              </w:rPr>
            </w:pPr>
            <w:r>
              <w:rPr>
                <w:rFonts w:asciiTheme="majorHAnsi" w:hAnsiTheme="majorHAnsi" w:cstheme="majorHAnsi"/>
                <w:sz w:val="18"/>
                <w:szCs w:val="18"/>
              </w:rPr>
              <w:t>Application of skills to a performance</w:t>
            </w:r>
          </w:p>
          <w:p w14:paraId="0C377FF7" w14:textId="77777777" w:rsidR="004E56C9" w:rsidRDefault="004E56C9" w:rsidP="004E56C9">
            <w:pPr>
              <w:rPr>
                <w:rFonts w:asciiTheme="majorHAnsi" w:hAnsiTheme="majorHAnsi" w:cstheme="majorHAnsi"/>
                <w:sz w:val="18"/>
                <w:szCs w:val="18"/>
              </w:rPr>
            </w:pPr>
            <w:r>
              <w:rPr>
                <w:rFonts w:asciiTheme="majorHAnsi" w:hAnsiTheme="majorHAnsi" w:cstheme="majorHAnsi"/>
                <w:sz w:val="18"/>
                <w:szCs w:val="18"/>
              </w:rPr>
              <w:t>Adaptation of text.</w:t>
            </w:r>
          </w:p>
          <w:p w14:paraId="7F770E51" w14:textId="16F00DC7" w:rsidR="004E56C9" w:rsidRDefault="004E56C9" w:rsidP="004E56C9">
            <w:pPr>
              <w:rPr>
                <w:rFonts w:asciiTheme="majorHAnsi" w:hAnsiTheme="majorHAnsi" w:cstheme="majorHAnsi"/>
                <w:b/>
                <w:bCs/>
                <w:sz w:val="18"/>
                <w:szCs w:val="18"/>
              </w:rPr>
            </w:pPr>
            <w:r w:rsidRPr="004E56C9">
              <w:rPr>
                <w:rFonts w:asciiTheme="majorHAnsi" w:hAnsiTheme="majorHAnsi" w:cstheme="majorHAnsi"/>
                <w:b/>
                <w:bCs/>
                <w:sz w:val="18"/>
                <w:szCs w:val="18"/>
              </w:rPr>
              <w:t>Assessment 2 – Formal</w:t>
            </w:r>
          </w:p>
          <w:p w14:paraId="39793136" w14:textId="645B2A2E" w:rsidR="004E56C9" w:rsidRPr="004E56C9" w:rsidRDefault="004E56C9" w:rsidP="004E56C9">
            <w:pPr>
              <w:rPr>
                <w:rFonts w:asciiTheme="majorHAnsi" w:hAnsiTheme="majorHAnsi" w:cstheme="majorHAnsi"/>
                <w:sz w:val="18"/>
                <w:szCs w:val="18"/>
              </w:rPr>
            </w:pPr>
            <w:r>
              <w:rPr>
                <w:rFonts w:asciiTheme="majorHAnsi" w:hAnsiTheme="majorHAnsi" w:cstheme="majorHAnsi"/>
                <w:sz w:val="18"/>
                <w:szCs w:val="18"/>
              </w:rPr>
              <w:t xml:space="preserve">Students are assessed using the IGCSE criteria for performance. </w:t>
            </w:r>
          </w:p>
          <w:p w14:paraId="02641865" w14:textId="211C41D7" w:rsidR="004E56C9" w:rsidRPr="004A6B4F" w:rsidRDefault="004E56C9" w:rsidP="004E56C9">
            <w:pPr>
              <w:rPr>
                <w:rFonts w:asciiTheme="majorHAnsi" w:hAnsiTheme="majorHAnsi" w:cstheme="majorHAnsi"/>
                <w:sz w:val="18"/>
                <w:szCs w:val="18"/>
              </w:rPr>
            </w:pPr>
          </w:p>
        </w:tc>
        <w:tc>
          <w:tcPr>
            <w:tcW w:w="647" w:type="dxa"/>
          </w:tcPr>
          <w:p w14:paraId="55088CBE" w14:textId="77777777" w:rsidR="00BA5DC8" w:rsidRPr="00820205" w:rsidRDefault="00BA5DC8" w:rsidP="00BA5DC8">
            <w:pPr>
              <w:jc w:val="center"/>
            </w:pPr>
          </w:p>
        </w:tc>
        <w:tc>
          <w:tcPr>
            <w:tcW w:w="4528" w:type="dxa"/>
            <w:shd w:val="clear" w:color="auto" w:fill="003057"/>
          </w:tcPr>
          <w:p w14:paraId="6543FCDF" w14:textId="77777777" w:rsidR="00BA5DC8" w:rsidRDefault="00BA5DC8" w:rsidP="00BA5DC8">
            <w:pPr>
              <w:jc w:val="center"/>
              <w:rPr>
                <w:rFonts w:ascii="Montserrat Medium" w:hAnsi="Montserrat Medium"/>
                <w:caps/>
                <w:sz w:val="24"/>
                <w:szCs w:val="24"/>
              </w:rPr>
            </w:pPr>
            <w:r w:rsidRPr="00BA5DC8">
              <w:rPr>
                <w:rFonts w:ascii="Montserrat Medium" w:hAnsi="Montserrat Medium"/>
                <w:caps/>
                <w:sz w:val="24"/>
                <w:szCs w:val="24"/>
              </w:rPr>
              <w:t>Assessment</w:t>
            </w:r>
          </w:p>
          <w:p w14:paraId="7C48D245" w14:textId="77777777" w:rsidR="004E56C9" w:rsidRDefault="004E56C9" w:rsidP="004E56C9">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sz w:val="18"/>
                <w:szCs w:val="18"/>
              </w:rPr>
              <w:lastRenderedPageBreak/>
              <w:t>Using the IGCSE assessment framework, students are assessed in two areas: </w:t>
            </w:r>
            <w:r>
              <w:rPr>
                <w:rStyle w:val="eop"/>
                <w:rFonts w:ascii="Calibri Light" w:hAnsi="Calibri Light" w:cs="Calibri Light"/>
                <w:sz w:val="18"/>
                <w:szCs w:val="18"/>
              </w:rPr>
              <w:t> </w:t>
            </w:r>
          </w:p>
          <w:p w14:paraId="10B7AA6A" w14:textId="508EE731" w:rsidR="004E56C9" w:rsidRDefault="004E56C9" w:rsidP="004E56C9">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b/>
                <w:bCs/>
                <w:sz w:val="18"/>
                <w:szCs w:val="18"/>
              </w:rPr>
              <w:t xml:space="preserve">Creating: </w:t>
            </w:r>
            <w:r>
              <w:rPr>
                <w:rStyle w:val="normaltextrun"/>
                <w:rFonts w:ascii="Calibri Light" w:hAnsi="Calibri Light" w:cs="Calibri Light"/>
                <w:sz w:val="18"/>
                <w:szCs w:val="18"/>
              </w:rPr>
              <w:t>The process of developing ideas and moving the script from the written).</w:t>
            </w:r>
            <w:r>
              <w:rPr>
                <w:rStyle w:val="eop"/>
                <w:rFonts w:ascii="Calibri Light" w:hAnsi="Calibri Light" w:cs="Calibri Light"/>
                <w:sz w:val="18"/>
                <w:szCs w:val="18"/>
              </w:rPr>
              <w:t xml:space="preserve">  This form of assessment is formative, and takes place over </w:t>
            </w:r>
            <w:proofErr w:type="gramStart"/>
            <w:r>
              <w:rPr>
                <w:rStyle w:val="eop"/>
                <w:rFonts w:ascii="Calibri Light" w:hAnsi="Calibri Light" w:cs="Calibri Light"/>
                <w:sz w:val="18"/>
                <w:szCs w:val="18"/>
              </w:rPr>
              <w:t>a period of time</w:t>
            </w:r>
            <w:proofErr w:type="gramEnd"/>
            <w:r>
              <w:rPr>
                <w:rStyle w:val="eop"/>
                <w:rFonts w:ascii="Calibri Light" w:hAnsi="Calibri Light" w:cs="Calibri Light"/>
                <w:sz w:val="18"/>
                <w:szCs w:val="18"/>
              </w:rPr>
              <w:t>, forming part of the final IGCSE grade.</w:t>
            </w:r>
          </w:p>
          <w:p w14:paraId="71115608" w14:textId="77777777" w:rsidR="004E56C9" w:rsidRDefault="004E56C9" w:rsidP="004E56C9">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b/>
                <w:bCs/>
                <w:sz w:val="18"/>
                <w:szCs w:val="18"/>
              </w:rPr>
              <w:t xml:space="preserve">Acting skills: </w:t>
            </w:r>
            <w:r>
              <w:rPr>
                <w:rStyle w:val="normaltextrun"/>
                <w:rFonts w:ascii="Calibri Light" w:hAnsi="Calibri Light" w:cs="Calibri Light"/>
                <w:sz w:val="18"/>
                <w:szCs w:val="18"/>
              </w:rPr>
              <w:t>The performance of the 12-minute extract.</w:t>
            </w:r>
            <w:r>
              <w:rPr>
                <w:rStyle w:val="eop"/>
                <w:rFonts w:ascii="Calibri Light" w:hAnsi="Calibri Light" w:cs="Calibri Light"/>
                <w:sz w:val="18"/>
                <w:szCs w:val="18"/>
              </w:rPr>
              <w:t> </w:t>
            </w:r>
          </w:p>
          <w:p w14:paraId="440C3BC1" w14:textId="23892212" w:rsidR="004E56C9" w:rsidRPr="00820205" w:rsidRDefault="004E56C9" w:rsidP="00BA5DC8">
            <w:pPr>
              <w:jc w:val="center"/>
            </w:pPr>
          </w:p>
        </w:tc>
        <w:tc>
          <w:tcPr>
            <w:tcW w:w="647" w:type="dxa"/>
          </w:tcPr>
          <w:p w14:paraId="245D26B8" w14:textId="77777777" w:rsidR="00BA5DC8" w:rsidRPr="00820205" w:rsidRDefault="00BA5DC8" w:rsidP="00BA5DC8">
            <w:pPr>
              <w:jc w:val="center"/>
            </w:pPr>
          </w:p>
        </w:tc>
        <w:tc>
          <w:tcPr>
            <w:tcW w:w="4528" w:type="dxa"/>
            <w:shd w:val="clear" w:color="auto" w:fill="003057"/>
          </w:tcPr>
          <w:p w14:paraId="19181D30" w14:textId="77777777" w:rsidR="00BA5DC8" w:rsidRDefault="00BA5DC8" w:rsidP="00BA5DC8">
            <w:pPr>
              <w:jc w:val="center"/>
              <w:rPr>
                <w:rFonts w:ascii="Montserrat Medium" w:hAnsi="Montserrat Medium"/>
                <w:caps/>
                <w:sz w:val="24"/>
                <w:szCs w:val="24"/>
              </w:rPr>
            </w:pPr>
            <w:r w:rsidRPr="00BA5DC8">
              <w:rPr>
                <w:rFonts w:ascii="Montserrat Medium" w:hAnsi="Montserrat Medium"/>
                <w:caps/>
                <w:sz w:val="24"/>
                <w:szCs w:val="24"/>
              </w:rPr>
              <w:t>Assessment</w:t>
            </w:r>
          </w:p>
          <w:p w14:paraId="24103182" w14:textId="77777777" w:rsidR="004A6B4F" w:rsidRDefault="004A6B4F" w:rsidP="004A6B4F">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sz w:val="18"/>
                <w:szCs w:val="18"/>
              </w:rPr>
              <w:lastRenderedPageBreak/>
              <w:t>Using the IGCSE assessment framework, students are assessed in two areas: </w:t>
            </w:r>
            <w:r>
              <w:rPr>
                <w:rStyle w:val="eop"/>
                <w:rFonts w:ascii="Calibri Light" w:hAnsi="Calibri Light" w:cs="Calibri Light"/>
                <w:sz w:val="18"/>
                <w:szCs w:val="18"/>
              </w:rPr>
              <w:t> </w:t>
            </w:r>
          </w:p>
          <w:p w14:paraId="2E2EEA08" w14:textId="77777777" w:rsidR="004E56C9" w:rsidRDefault="004A6B4F" w:rsidP="004E56C9">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b/>
                <w:bCs/>
                <w:sz w:val="18"/>
                <w:szCs w:val="18"/>
              </w:rPr>
              <w:t xml:space="preserve">Creating: </w:t>
            </w:r>
            <w:r>
              <w:rPr>
                <w:rStyle w:val="normaltextrun"/>
                <w:rFonts w:ascii="Calibri Light" w:hAnsi="Calibri Light" w:cs="Calibri Light"/>
                <w:sz w:val="18"/>
                <w:szCs w:val="18"/>
              </w:rPr>
              <w:t>The process of developing ideas and moving the script from the written).</w:t>
            </w:r>
            <w:r>
              <w:rPr>
                <w:rStyle w:val="eop"/>
                <w:rFonts w:ascii="Calibri Light" w:hAnsi="Calibri Light" w:cs="Calibri Light"/>
                <w:sz w:val="18"/>
                <w:szCs w:val="18"/>
              </w:rPr>
              <w:t> </w:t>
            </w:r>
            <w:r w:rsidR="004E56C9">
              <w:rPr>
                <w:rStyle w:val="eop"/>
                <w:rFonts w:ascii="Calibri Light" w:hAnsi="Calibri Light" w:cs="Calibri Light"/>
                <w:sz w:val="18"/>
                <w:szCs w:val="18"/>
              </w:rPr>
              <w:t xml:space="preserve">This form of assessment is formative, and takes place over </w:t>
            </w:r>
            <w:proofErr w:type="gramStart"/>
            <w:r w:rsidR="004E56C9">
              <w:rPr>
                <w:rStyle w:val="eop"/>
                <w:rFonts w:ascii="Calibri Light" w:hAnsi="Calibri Light" w:cs="Calibri Light"/>
                <w:sz w:val="18"/>
                <w:szCs w:val="18"/>
              </w:rPr>
              <w:t>a period of time</w:t>
            </w:r>
            <w:proofErr w:type="gramEnd"/>
            <w:r w:rsidR="004E56C9">
              <w:rPr>
                <w:rStyle w:val="eop"/>
                <w:rFonts w:ascii="Calibri Light" w:hAnsi="Calibri Light" w:cs="Calibri Light"/>
                <w:sz w:val="18"/>
                <w:szCs w:val="18"/>
              </w:rPr>
              <w:t>, forming part of the final IGCSE grade.</w:t>
            </w:r>
          </w:p>
          <w:p w14:paraId="160ABAF4" w14:textId="77777777" w:rsidR="004A6B4F" w:rsidRDefault="004A6B4F" w:rsidP="004A6B4F">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b/>
                <w:bCs/>
                <w:sz w:val="18"/>
                <w:szCs w:val="18"/>
              </w:rPr>
              <w:t xml:space="preserve">Acting skills: </w:t>
            </w:r>
            <w:r>
              <w:rPr>
                <w:rStyle w:val="normaltextrun"/>
                <w:rFonts w:ascii="Calibri Light" w:hAnsi="Calibri Light" w:cs="Calibri Light"/>
                <w:sz w:val="18"/>
                <w:szCs w:val="18"/>
              </w:rPr>
              <w:t>The performance of the 12-minute extract.</w:t>
            </w:r>
            <w:r>
              <w:rPr>
                <w:rStyle w:val="eop"/>
                <w:rFonts w:ascii="Calibri Light" w:hAnsi="Calibri Light" w:cs="Calibri Light"/>
                <w:sz w:val="18"/>
                <w:szCs w:val="18"/>
              </w:rPr>
              <w:t> </w:t>
            </w:r>
          </w:p>
          <w:p w14:paraId="24A31EE3" w14:textId="71E88690" w:rsidR="004A6B4F" w:rsidRPr="00820205" w:rsidRDefault="004A6B4F" w:rsidP="00BA5DC8">
            <w:pPr>
              <w:jc w:val="center"/>
            </w:pPr>
          </w:p>
        </w:tc>
      </w:tr>
      <w:tr w:rsidR="00BA5DC8" w:rsidRPr="00820205" w14:paraId="726686DC" w14:textId="77777777" w:rsidTr="00BA5DC8">
        <w:trPr>
          <w:trHeight w:val="267"/>
        </w:trPr>
        <w:tc>
          <w:tcPr>
            <w:tcW w:w="4529" w:type="dxa"/>
          </w:tcPr>
          <w:p w14:paraId="7FD65DD6" w14:textId="77777777" w:rsidR="00BA5DC8" w:rsidRPr="00820205" w:rsidRDefault="00BA5DC8" w:rsidP="00BA5DC8">
            <w:pPr>
              <w:jc w:val="center"/>
            </w:pPr>
          </w:p>
          <w:p w14:paraId="5DDADDCA" w14:textId="77777777" w:rsidR="00BA5DC8" w:rsidRDefault="00BA5DC8" w:rsidP="00BA5DC8">
            <w:pPr>
              <w:jc w:val="center"/>
            </w:pPr>
          </w:p>
          <w:p w14:paraId="0C728CA3" w14:textId="77777777" w:rsidR="00BA5DC8" w:rsidRPr="00820205" w:rsidRDefault="00BA5DC8" w:rsidP="00BA5DC8"/>
          <w:p w14:paraId="307B82BF" w14:textId="77777777" w:rsidR="00BA5DC8" w:rsidRPr="00820205" w:rsidRDefault="00BA5DC8" w:rsidP="00BA5DC8">
            <w:pPr>
              <w:jc w:val="center"/>
            </w:pPr>
          </w:p>
          <w:p w14:paraId="0D53B69A" w14:textId="77777777" w:rsidR="00BA5DC8" w:rsidRDefault="00BA5DC8" w:rsidP="00BA5DC8">
            <w:pPr>
              <w:jc w:val="center"/>
            </w:pPr>
          </w:p>
          <w:p w14:paraId="5F90E3EC" w14:textId="77777777" w:rsidR="00BA5DC8" w:rsidRPr="00820205" w:rsidRDefault="00BA5DC8" w:rsidP="00BA5DC8"/>
        </w:tc>
        <w:tc>
          <w:tcPr>
            <w:tcW w:w="647" w:type="dxa"/>
          </w:tcPr>
          <w:p w14:paraId="5484B47E" w14:textId="77777777" w:rsidR="00BA5DC8" w:rsidRPr="00820205" w:rsidRDefault="00BA5DC8" w:rsidP="00BA5DC8">
            <w:pPr>
              <w:jc w:val="center"/>
            </w:pPr>
          </w:p>
        </w:tc>
        <w:tc>
          <w:tcPr>
            <w:tcW w:w="4528" w:type="dxa"/>
          </w:tcPr>
          <w:p w14:paraId="020D24DD" w14:textId="77777777" w:rsidR="00BA5DC8" w:rsidRPr="00820205" w:rsidRDefault="00BA5DC8" w:rsidP="00BA5DC8">
            <w:pPr>
              <w:jc w:val="center"/>
            </w:pPr>
          </w:p>
        </w:tc>
        <w:tc>
          <w:tcPr>
            <w:tcW w:w="647" w:type="dxa"/>
          </w:tcPr>
          <w:p w14:paraId="4D4BD2A7" w14:textId="77777777" w:rsidR="00BA5DC8" w:rsidRPr="00820205" w:rsidRDefault="00BA5DC8" w:rsidP="00BA5DC8">
            <w:pPr>
              <w:jc w:val="center"/>
            </w:pPr>
          </w:p>
        </w:tc>
        <w:tc>
          <w:tcPr>
            <w:tcW w:w="4528" w:type="dxa"/>
          </w:tcPr>
          <w:p w14:paraId="70DD3C7D" w14:textId="77777777" w:rsidR="00BA5DC8" w:rsidRPr="00820205" w:rsidRDefault="00BA5DC8" w:rsidP="00BA5DC8">
            <w:pPr>
              <w:jc w:val="center"/>
            </w:pPr>
          </w:p>
        </w:tc>
      </w:tr>
    </w:tbl>
    <w:p w14:paraId="0F8C4E85" w14:textId="77777777" w:rsidR="009E16EE" w:rsidRPr="00820205" w:rsidRDefault="009E16EE" w:rsidP="00820205">
      <w:pPr>
        <w:jc w:val="center"/>
      </w:pPr>
    </w:p>
    <w:sectPr w:rsidR="009E16EE" w:rsidRPr="00820205" w:rsidSect="00BA5DC8">
      <w:headerReference w:type="default" r:id="rId9"/>
      <w:pgSz w:w="15840" w:h="12240" w:orient="landscape"/>
      <w:pgMar w:top="241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A89CF3" w14:textId="77777777" w:rsidR="009E16EE" w:rsidRDefault="009E16EE" w:rsidP="009E16EE">
      <w:pPr>
        <w:spacing w:after="0" w:line="240" w:lineRule="auto"/>
      </w:pPr>
      <w:r>
        <w:separator/>
      </w:r>
    </w:p>
  </w:endnote>
  <w:endnote w:type="continuationSeparator" w:id="0">
    <w:p w14:paraId="0D3EC233" w14:textId="77777777" w:rsidR="009E16EE" w:rsidRDefault="009E16EE"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F1FCA4" w14:textId="77777777" w:rsidR="009E16EE" w:rsidRDefault="009E16EE" w:rsidP="009E16EE">
      <w:pPr>
        <w:spacing w:after="0" w:line="240" w:lineRule="auto"/>
      </w:pPr>
      <w:r>
        <w:separator/>
      </w:r>
    </w:p>
  </w:footnote>
  <w:footnote w:type="continuationSeparator" w:id="0">
    <w:p w14:paraId="548E8545" w14:textId="77777777" w:rsidR="009E16EE" w:rsidRDefault="009E16EE"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741468718" name="Picture 741468718"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863457525" name="Picture 186345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81FAA"/>
    <w:rsid w:val="00112E97"/>
    <w:rsid w:val="004A6B4F"/>
    <w:rsid w:val="004E56C9"/>
    <w:rsid w:val="0080661D"/>
    <w:rsid w:val="00820205"/>
    <w:rsid w:val="009E16EE"/>
    <w:rsid w:val="00AB05E0"/>
    <w:rsid w:val="00BA5DC8"/>
    <w:rsid w:val="00CC2400"/>
    <w:rsid w:val="00E35169"/>
    <w:rsid w:val="00E85C80"/>
    <w:rsid w:val="00EB69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6EE"/>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 w:type="paragraph" w:customStyle="1" w:styleId="paragraph">
    <w:name w:val="paragraph"/>
    <w:basedOn w:val="Normal"/>
    <w:rsid w:val="00AB05E0"/>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AB05E0"/>
  </w:style>
  <w:style w:type="character" w:customStyle="1" w:styleId="eop">
    <w:name w:val="eop"/>
    <w:basedOn w:val="DefaultParagraphFont"/>
    <w:rsid w:val="00AB05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7185429">
      <w:bodyDiv w:val="1"/>
      <w:marLeft w:val="0"/>
      <w:marRight w:val="0"/>
      <w:marTop w:val="0"/>
      <w:marBottom w:val="0"/>
      <w:divBdr>
        <w:top w:val="none" w:sz="0" w:space="0" w:color="auto"/>
        <w:left w:val="none" w:sz="0" w:space="0" w:color="auto"/>
        <w:bottom w:val="none" w:sz="0" w:space="0" w:color="auto"/>
        <w:right w:val="none" w:sz="0" w:space="0" w:color="auto"/>
      </w:divBdr>
      <w:divsChild>
        <w:div w:id="1049495078">
          <w:marLeft w:val="0"/>
          <w:marRight w:val="0"/>
          <w:marTop w:val="0"/>
          <w:marBottom w:val="0"/>
          <w:divBdr>
            <w:top w:val="none" w:sz="0" w:space="0" w:color="auto"/>
            <w:left w:val="none" w:sz="0" w:space="0" w:color="auto"/>
            <w:bottom w:val="none" w:sz="0" w:space="0" w:color="auto"/>
            <w:right w:val="none" w:sz="0" w:space="0" w:color="auto"/>
          </w:divBdr>
        </w:div>
        <w:div w:id="1878546857">
          <w:marLeft w:val="0"/>
          <w:marRight w:val="0"/>
          <w:marTop w:val="0"/>
          <w:marBottom w:val="0"/>
          <w:divBdr>
            <w:top w:val="none" w:sz="0" w:space="0" w:color="auto"/>
            <w:left w:val="none" w:sz="0" w:space="0" w:color="auto"/>
            <w:bottom w:val="none" w:sz="0" w:space="0" w:color="auto"/>
            <w:right w:val="none" w:sz="0" w:space="0" w:color="auto"/>
          </w:divBdr>
        </w:div>
        <w:div w:id="1221094111">
          <w:marLeft w:val="0"/>
          <w:marRight w:val="0"/>
          <w:marTop w:val="0"/>
          <w:marBottom w:val="0"/>
          <w:divBdr>
            <w:top w:val="none" w:sz="0" w:space="0" w:color="auto"/>
            <w:left w:val="none" w:sz="0" w:space="0" w:color="auto"/>
            <w:bottom w:val="none" w:sz="0" w:space="0" w:color="auto"/>
            <w:right w:val="none" w:sz="0" w:space="0" w:color="auto"/>
          </w:divBdr>
        </w:div>
      </w:divsChild>
    </w:div>
    <w:div w:id="714158982">
      <w:bodyDiv w:val="1"/>
      <w:marLeft w:val="0"/>
      <w:marRight w:val="0"/>
      <w:marTop w:val="0"/>
      <w:marBottom w:val="0"/>
      <w:divBdr>
        <w:top w:val="none" w:sz="0" w:space="0" w:color="auto"/>
        <w:left w:val="none" w:sz="0" w:space="0" w:color="auto"/>
        <w:bottom w:val="none" w:sz="0" w:space="0" w:color="auto"/>
        <w:right w:val="none" w:sz="0" w:space="0" w:color="auto"/>
      </w:divBdr>
      <w:divsChild>
        <w:div w:id="1893694975">
          <w:marLeft w:val="0"/>
          <w:marRight w:val="0"/>
          <w:marTop w:val="0"/>
          <w:marBottom w:val="0"/>
          <w:divBdr>
            <w:top w:val="none" w:sz="0" w:space="0" w:color="auto"/>
            <w:left w:val="none" w:sz="0" w:space="0" w:color="auto"/>
            <w:bottom w:val="none" w:sz="0" w:space="0" w:color="auto"/>
            <w:right w:val="none" w:sz="0" w:space="0" w:color="auto"/>
          </w:divBdr>
        </w:div>
        <w:div w:id="1284309680">
          <w:marLeft w:val="0"/>
          <w:marRight w:val="0"/>
          <w:marTop w:val="0"/>
          <w:marBottom w:val="0"/>
          <w:divBdr>
            <w:top w:val="none" w:sz="0" w:space="0" w:color="auto"/>
            <w:left w:val="none" w:sz="0" w:space="0" w:color="auto"/>
            <w:bottom w:val="none" w:sz="0" w:space="0" w:color="auto"/>
            <w:right w:val="none" w:sz="0" w:space="0" w:color="auto"/>
          </w:divBdr>
        </w:div>
      </w:divsChild>
    </w:div>
    <w:div w:id="1571112293">
      <w:bodyDiv w:val="1"/>
      <w:marLeft w:val="0"/>
      <w:marRight w:val="0"/>
      <w:marTop w:val="0"/>
      <w:marBottom w:val="0"/>
      <w:divBdr>
        <w:top w:val="none" w:sz="0" w:space="0" w:color="auto"/>
        <w:left w:val="none" w:sz="0" w:space="0" w:color="auto"/>
        <w:bottom w:val="none" w:sz="0" w:space="0" w:color="auto"/>
        <w:right w:val="none" w:sz="0" w:space="0" w:color="auto"/>
      </w:divBdr>
      <w:divsChild>
        <w:div w:id="704015999">
          <w:marLeft w:val="0"/>
          <w:marRight w:val="0"/>
          <w:marTop w:val="0"/>
          <w:marBottom w:val="0"/>
          <w:divBdr>
            <w:top w:val="none" w:sz="0" w:space="0" w:color="auto"/>
            <w:left w:val="none" w:sz="0" w:space="0" w:color="auto"/>
            <w:bottom w:val="none" w:sz="0" w:space="0" w:color="auto"/>
            <w:right w:val="none" w:sz="0" w:space="0" w:color="auto"/>
          </w:divBdr>
        </w:div>
        <w:div w:id="478881407">
          <w:marLeft w:val="0"/>
          <w:marRight w:val="0"/>
          <w:marTop w:val="0"/>
          <w:marBottom w:val="0"/>
          <w:divBdr>
            <w:top w:val="none" w:sz="0" w:space="0" w:color="auto"/>
            <w:left w:val="none" w:sz="0" w:space="0" w:color="auto"/>
            <w:bottom w:val="none" w:sz="0" w:space="0" w:color="auto"/>
            <w:right w:val="none" w:sz="0" w:space="0" w:color="auto"/>
          </w:divBdr>
        </w:div>
      </w:divsChild>
    </w:div>
    <w:div w:id="2008822693">
      <w:bodyDiv w:val="1"/>
      <w:marLeft w:val="0"/>
      <w:marRight w:val="0"/>
      <w:marTop w:val="0"/>
      <w:marBottom w:val="0"/>
      <w:divBdr>
        <w:top w:val="none" w:sz="0" w:space="0" w:color="auto"/>
        <w:left w:val="none" w:sz="0" w:space="0" w:color="auto"/>
        <w:bottom w:val="none" w:sz="0" w:space="0" w:color="auto"/>
        <w:right w:val="none" w:sz="0" w:space="0" w:color="auto"/>
      </w:divBdr>
      <w:divsChild>
        <w:div w:id="1679578945">
          <w:marLeft w:val="0"/>
          <w:marRight w:val="0"/>
          <w:marTop w:val="0"/>
          <w:marBottom w:val="0"/>
          <w:divBdr>
            <w:top w:val="none" w:sz="0" w:space="0" w:color="auto"/>
            <w:left w:val="none" w:sz="0" w:space="0" w:color="auto"/>
            <w:bottom w:val="none" w:sz="0" w:space="0" w:color="auto"/>
            <w:right w:val="none" w:sz="0" w:space="0" w:color="auto"/>
          </w:divBdr>
        </w:div>
        <w:div w:id="244526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654C50E327D94891FA12F2EE905218" ma:contentTypeVersion="17" ma:contentTypeDescription="Create a new document." ma:contentTypeScope="" ma:versionID="4a53fe947d9408e91a112297a40ce92f">
  <xsd:schema xmlns:xsd="http://www.w3.org/2001/XMLSchema" xmlns:xs="http://www.w3.org/2001/XMLSchema" xmlns:p="http://schemas.microsoft.com/office/2006/metadata/properties" xmlns:ns2="df668d58-cf24-47fc-8a4e-31b453aaa727" xmlns:ns3="e483de9a-2ba1-4959-88bb-f3451e19ec44" targetNamespace="http://schemas.microsoft.com/office/2006/metadata/properties" ma:root="true" ma:fieldsID="c4d781afd36aa5b8ddf2df1286e3aa29" ns2:_="" ns3:_="">
    <xsd:import namespace="df668d58-cf24-47fc-8a4e-31b453aaa727"/>
    <xsd:import namespace="e483de9a-2ba1-4959-88bb-f3451e19e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68d58-cf24-47fc-8a4e-31b453aaa7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83de9a-2ba1-4959-88bb-f3451e19ec4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3b8994-6283-48d3-80c3-4f6989f14e23}" ma:internalName="TaxCatchAll" ma:showField="CatchAllData" ma:web="e483de9a-2ba1-4959-88bb-f3451e19e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483de9a-2ba1-4959-88bb-f3451e19ec44" xsi:nil="true"/>
    <lcf76f155ced4ddcb4097134ff3c332f xmlns="df668d58-cf24-47fc-8a4e-31b453aaa72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0672E8-8EB4-48CE-8F0F-6BDBD7AE0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668d58-cf24-47fc-8a4e-31b453aaa727"/>
    <ds:schemaRef ds:uri="e483de9a-2ba1-4959-88bb-f3451e19ec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D0A806-CBFC-483D-B7BB-BE85A5419365}">
  <ds:schemaRefs>
    <ds:schemaRef ds:uri="http://schemas.microsoft.com/office/2006/metadata/properties"/>
    <ds:schemaRef ds:uri="http://schemas.microsoft.com/office/infopath/2007/PartnerControls"/>
    <ds:schemaRef ds:uri="e483de9a-2ba1-4959-88bb-f3451e19ec44"/>
    <ds:schemaRef ds:uri="df668d58-cf24-47fc-8a4e-31b453aaa727"/>
  </ds:schemaRefs>
</ds:datastoreItem>
</file>

<file path=customXml/itemProps3.xml><?xml version="1.0" encoding="utf-8"?>
<ds:datastoreItem xmlns:ds="http://schemas.openxmlformats.org/officeDocument/2006/customXml" ds:itemID="{D54585B3-BC1B-4B16-93E1-E637A66543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505</Words>
  <Characters>2884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Adriane O'Connor</cp:lastModifiedBy>
  <cp:revision>3</cp:revision>
  <dcterms:created xsi:type="dcterms:W3CDTF">2023-10-12T10:15:00Z</dcterms:created>
  <dcterms:modified xsi:type="dcterms:W3CDTF">2024-08-25T15:47:00Z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0x010100E9654C50E327D94891FA12F2EE905218</vt:lpwstr>
  </property>
</Properties>
</file>