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1839" w14:textId="4888E1CC" w:rsidR="009E16EE" w:rsidRPr="00520EF5" w:rsidRDefault="009E16EE" w:rsidP="00BA5DC8">
      <w:pPr>
        <w:ind w:left="-851"/>
        <w:rPr>
          <w:rFonts w:ascii="Montserrat Medium" w:hAnsi="Montserrat Medium"/>
          <w:sz w:val="20"/>
          <w:szCs w:val="20"/>
        </w:rPr>
      </w:pPr>
      <w:r w:rsidRPr="00520EF5">
        <w:rPr>
          <w:rFonts w:ascii="Montserrat Medium" w:hAnsi="Montserrat Medium"/>
          <w:b/>
          <w:bCs/>
          <w:caps/>
          <w:sz w:val="20"/>
          <w:szCs w:val="20"/>
        </w:rPr>
        <w:t>Curriculum Overview</w:t>
      </w:r>
      <w:r w:rsidR="00BA5DC8" w:rsidRPr="00520EF5">
        <w:rPr>
          <w:rFonts w:ascii="Montserrat Medium" w:hAnsi="Montserrat Medium"/>
          <w:b/>
          <w:bCs/>
          <w:caps/>
          <w:sz w:val="20"/>
          <w:szCs w:val="20"/>
        </w:rPr>
        <w:t xml:space="preserve"> </w:t>
      </w:r>
      <w:r w:rsidR="00BA5DC8" w:rsidRPr="00520EF5">
        <w:rPr>
          <w:rFonts w:ascii="Montserrat Medium" w:hAnsi="Montserrat Medium"/>
          <w:caps/>
          <w:sz w:val="20"/>
          <w:szCs w:val="20"/>
        </w:rPr>
        <w:t xml:space="preserve">– </w:t>
      </w:r>
      <w:r w:rsidR="003E4BB1" w:rsidRPr="00520EF5">
        <w:rPr>
          <w:rFonts w:ascii="Montserrat Medium" w:hAnsi="Montserrat Medium"/>
          <w:sz w:val="20"/>
          <w:szCs w:val="20"/>
        </w:rPr>
        <w:t>B</w:t>
      </w:r>
      <w:r w:rsidR="00520EF5" w:rsidRPr="00520EF5">
        <w:rPr>
          <w:rFonts w:ascii="Montserrat Medium" w:hAnsi="Montserrat Medium"/>
          <w:sz w:val="20"/>
          <w:szCs w:val="20"/>
        </w:rPr>
        <w:t>TEC Business Year 10</w:t>
      </w: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520EF5" w14:paraId="3191E3F7" w14:textId="77777777" w:rsidTr="00BA5DC8">
        <w:trPr>
          <w:trHeight w:val="283"/>
        </w:trPr>
        <w:tc>
          <w:tcPr>
            <w:tcW w:w="4529" w:type="dxa"/>
            <w:shd w:val="clear" w:color="auto" w:fill="003057"/>
          </w:tcPr>
          <w:p w14:paraId="14AD0163" w14:textId="77777777" w:rsidR="00BA5DC8" w:rsidRPr="00520EF5" w:rsidRDefault="00BA5DC8" w:rsidP="00BA5DC8">
            <w:pPr>
              <w:jc w:val="center"/>
              <w:rPr>
                <w:rFonts w:ascii="Montserrat Medium" w:hAnsi="Montserrat Medium"/>
                <w:caps/>
                <w:sz w:val="20"/>
                <w:szCs w:val="20"/>
              </w:rPr>
            </w:pPr>
            <w:r w:rsidRPr="00520EF5">
              <w:rPr>
                <w:rFonts w:ascii="Montserrat Medium" w:hAnsi="Montserrat Medium"/>
                <w:caps/>
                <w:sz w:val="20"/>
                <w:szCs w:val="20"/>
              </w:rPr>
              <w:t>Term 1</w:t>
            </w:r>
          </w:p>
        </w:tc>
        <w:tc>
          <w:tcPr>
            <w:tcW w:w="647" w:type="dxa"/>
          </w:tcPr>
          <w:p w14:paraId="4C1AE7DD" w14:textId="77777777" w:rsidR="00BA5DC8" w:rsidRPr="00520EF5" w:rsidRDefault="00BA5DC8" w:rsidP="00BA5DC8">
            <w:pPr>
              <w:jc w:val="center"/>
              <w:rPr>
                <w:sz w:val="20"/>
                <w:szCs w:val="20"/>
              </w:rPr>
            </w:pPr>
          </w:p>
        </w:tc>
        <w:tc>
          <w:tcPr>
            <w:tcW w:w="4528" w:type="dxa"/>
            <w:shd w:val="clear" w:color="auto" w:fill="003057"/>
          </w:tcPr>
          <w:p w14:paraId="3F3DEC44" w14:textId="6E54A622" w:rsidR="00BA5DC8" w:rsidRPr="00520EF5" w:rsidRDefault="00BA5DC8" w:rsidP="00BA5DC8">
            <w:pPr>
              <w:jc w:val="center"/>
              <w:rPr>
                <w:rFonts w:ascii="Montserrat Medium" w:hAnsi="Montserrat Medium"/>
                <w:sz w:val="20"/>
                <w:szCs w:val="20"/>
              </w:rPr>
            </w:pPr>
            <w:r w:rsidRPr="00520EF5">
              <w:rPr>
                <w:rFonts w:ascii="Montserrat Medium" w:hAnsi="Montserrat Medium"/>
                <w:caps/>
                <w:sz w:val="20"/>
                <w:szCs w:val="20"/>
              </w:rPr>
              <w:t>Term 2</w:t>
            </w:r>
          </w:p>
        </w:tc>
        <w:tc>
          <w:tcPr>
            <w:tcW w:w="647" w:type="dxa"/>
          </w:tcPr>
          <w:p w14:paraId="459DC485" w14:textId="77777777" w:rsidR="00BA5DC8" w:rsidRPr="00520EF5" w:rsidRDefault="00BA5DC8" w:rsidP="00BA5DC8">
            <w:pPr>
              <w:jc w:val="center"/>
              <w:rPr>
                <w:sz w:val="20"/>
                <w:szCs w:val="20"/>
              </w:rPr>
            </w:pPr>
          </w:p>
        </w:tc>
        <w:tc>
          <w:tcPr>
            <w:tcW w:w="4528" w:type="dxa"/>
            <w:shd w:val="clear" w:color="auto" w:fill="003057"/>
          </w:tcPr>
          <w:p w14:paraId="5088F7A9" w14:textId="473599A8" w:rsidR="00BA5DC8" w:rsidRPr="00520EF5" w:rsidRDefault="00BA5DC8" w:rsidP="00BA5DC8">
            <w:pPr>
              <w:jc w:val="center"/>
              <w:rPr>
                <w:sz w:val="20"/>
                <w:szCs w:val="20"/>
              </w:rPr>
            </w:pPr>
            <w:r w:rsidRPr="00520EF5">
              <w:rPr>
                <w:rFonts w:ascii="Montserrat Medium" w:hAnsi="Montserrat Medium"/>
                <w:caps/>
                <w:sz w:val="20"/>
                <w:szCs w:val="20"/>
              </w:rPr>
              <w:t>Term 3</w:t>
            </w:r>
          </w:p>
        </w:tc>
      </w:tr>
      <w:tr w:rsidR="00820205" w:rsidRPr="00520EF5" w14:paraId="2BD9C4FF" w14:textId="77777777" w:rsidTr="00BA5DC8">
        <w:trPr>
          <w:trHeight w:val="283"/>
        </w:trPr>
        <w:tc>
          <w:tcPr>
            <w:tcW w:w="4529" w:type="dxa"/>
          </w:tcPr>
          <w:p w14:paraId="33F5693F" w14:textId="1D56AAE2" w:rsidR="00363085" w:rsidRPr="00520EF5" w:rsidRDefault="00363085" w:rsidP="00987CA2">
            <w:pPr>
              <w:rPr>
                <w:sz w:val="20"/>
                <w:szCs w:val="20"/>
              </w:rPr>
            </w:pPr>
          </w:p>
        </w:tc>
        <w:tc>
          <w:tcPr>
            <w:tcW w:w="647" w:type="dxa"/>
          </w:tcPr>
          <w:p w14:paraId="68D36BC1" w14:textId="77777777" w:rsidR="00820205" w:rsidRPr="00520EF5" w:rsidRDefault="00820205" w:rsidP="00820205">
            <w:pPr>
              <w:jc w:val="center"/>
              <w:rPr>
                <w:sz w:val="20"/>
                <w:szCs w:val="20"/>
              </w:rPr>
            </w:pPr>
          </w:p>
        </w:tc>
        <w:tc>
          <w:tcPr>
            <w:tcW w:w="4528" w:type="dxa"/>
          </w:tcPr>
          <w:p w14:paraId="11D9AB19" w14:textId="68B288BB" w:rsidR="0028449D" w:rsidRPr="00520EF5" w:rsidRDefault="0028449D" w:rsidP="0028449D">
            <w:pPr>
              <w:jc w:val="center"/>
              <w:rPr>
                <w:sz w:val="20"/>
                <w:szCs w:val="20"/>
              </w:rPr>
            </w:pPr>
          </w:p>
        </w:tc>
        <w:tc>
          <w:tcPr>
            <w:tcW w:w="647" w:type="dxa"/>
          </w:tcPr>
          <w:p w14:paraId="6685ABB5" w14:textId="77777777" w:rsidR="00820205" w:rsidRPr="00520EF5" w:rsidRDefault="00820205" w:rsidP="00820205">
            <w:pPr>
              <w:jc w:val="center"/>
              <w:rPr>
                <w:sz w:val="20"/>
                <w:szCs w:val="20"/>
              </w:rPr>
            </w:pPr>
          </w:p>
        </w:tc>
        <w:tc>
          <w:tcPr>
            <w:tcW w:w="4528" w:type="dxa"/>
          </w:tcPr>
          <w:p w14:paraId="31191F7D" w14:textId="22BF26F1" w:rsidR="0028449D" w:rsidRPr="00520EF5" w:rsidRDefault="0028449D" w:rsidP="0028449D">
            <w:pPr>
              <w:jc w:val="center"/>
              <w:rPr>
                <w:sz w:val="20"/>
                <w:szCs w:val="20"/>
              </w:rPr>
            </w:pPr>
          </w:p>
        </w:tc>
      </w:tr>
      <w:tr w:rsidR="00BA5DC8" w:rsidRPr="00520EF5" w14:paraId="1F50AD4E" w14:textId="77777777" w:rsidTr="00BA5DC8">
        <w:trPr>
          <w:trHeight w:val="283"/>
        </w:trPr>
        <w:tc>
          <w:tcPr>
            <w:tcW w:w="4529" w:type="dxa"/>
            <w:shd w:val="clear" w:color="auto" w:fill="003057"/>
          </w:tcPr>
          <w:p w14:paraId="44E33ED7" w14:textId="77777777" w:rsidR="00BA5DC8" w:rsidRPr="00520EF5" w:rsidRDefault="00BA5DC8" w:rsidP="00BA5DC8">
            <w:pPr>
              <w:jc w:val="center"/>
              <w:rPr>
                <w:sz w:val="20"/>
                <w:szCs w:val="20"/>
              </w:rPr>
            </w:pPr>
            <w:r w:rsidRPr="00520EF5">
              <w:rPr>
                <w:rFonts w:ascii="Montserrat Medium" w:hAnsi="Montserrat Medium"/>
                <w:caps/>
                <w:sz w:val="20"/>
                <w:szCs w:val="20"/>
              </w:rPr>
              <w:t>Term</w:t>
            </w:r>
            <w:r w:rsidRPr="00520EF5">
              <w:rPr>
                <w:sz w:val="20"/>
                <w:szCs w:val="20"/>
              </w:rPr>
              <w:t xml:space="preserve"> </w:t>
            </w:r>
            <w:r w:rsidRPr="00520EF5">
              <w:rPr>
                <w:rFonts w:ascii="Montserrat Medium" w:hAnsi="Montserrat Medium"/>
                <w:caps/>
                <w:sz w:val="20"/>
                <w:szCs w:val="20"/>
              </w:rPr>
              <w:t>Start</w:t>
            </w:r>
          </w:p>
        </w:tc>
        <w:tc>
          <w:tcPr>
            <w:tcW w:w="647" w:type="dxa"/>
          </w:tcPr>
          <w:p w14:paraId="5CEE9C37" w14:textId="77777777" w:rsidR="00BA5DC8" w:rsidRPr="00520EF5" w:rsidRDefault="00BA5DC8" w:rsidP="00BA5DC8">
            <w:pPr>
              <w:jc w:val="center"/>
              <w:rPr>
                <w:sz w:val="20"/>
                <w:szCs w:val="20"/>
              </w:rPr>
            </w:pPr>
          </w:p>
        </w:tc>
        <w:tc>
          <w:tcPr>
            <w:tcW w:w="4528" w:type="dxa"/>
            <w:shd w:val="clear" w:color="auto" w:fill="003057"/>
          </w:tcPr>
          <w:p w14:paraId="48EBC937" w14:textId="6B1A8DFF" w:rsidR="00BA5DC8" w:rsidRPr="00520EF5" w:rsidRDefault="00BA5DC8" w:rsidP="00BA5DC8">
            <w:pPr>
              <w:jc w:val="center"/>
              <w:rPr>
                <w:rFonts w:ascii="Montserrat Medium" w:hAnsi="Montserrat Medium"/>
                <w:sz w:val="20"/>
                <w:szCs w:val="20"/>
              </w:rPr>
            </w:pPr>
            <w:r w:rsidRPr="00520EF5">
              <w:rPr>
                <w:rFonts w:ascii="Montserrat Medium" w:hAnsi="Montserrat Medium"/>
                <w:caps/>
                <w:sz w:val="20"/>
                <w:szCs w:val="20"/>
              </w:rPr>
              <w:t>Term</w:t>
            </w:r>
            <w:r w:rsidRPr="00520EF5">
              <w:rPr>
                <w:sz w:val="20"/>
                <w:szCs w:val="20"/>
              </w:rPr>
              <w:t xml:space="preserve"> </w:t>
            </w:r>
            <w:r w:rsidRPr="00520EF5">
              <w:rPr>
                <w:rFonts w:ascii="Montserrat Medium" w:hAnsi="Montserrat Medium"/>
                <w:caps/>
                <w:sz w:val="20"/>
                <w:szCs w:val="20"/>
              </w:rPr>
              <w:t>Start</w:t>
            </w:r>
          </w:p>
        </w:tc>
        <w:tc>
          <w:tcPr>
            <w:tcW w:w="647" w:type="dxa"/>
          </w:tcPr>
          <w:p w14:paraId="189317A7" w14:textId="77777777" w:rsidR="00BA5DC8" w:rsidRPr="00520EF5" w:rsidRDefault="00BA5DC8" w:rsidP="00BA5DC8">
            <w:pPr>
              <w:jc w:val="center"/>
              <w:rPr>
                <w:sz w:val="20"/>
                <w:szCs w:val="20"/>
              </w:rPr>
            </w:pPr>
          </w:p>
        </w:tc>
        <w:tc>
          <w:tcPr>
            <w:tcW w:w="4528" w:type="dxa"/>
            <w:shd w:val="clear" w:color="auto" w:fill="003057"/>
          </w:tcPr>
          <w:p w14:paraId="5DFF1EE2" w14:textId="1F31AAFE" w:rsidR="00BA5DC8" w:rsidRPr="00520EF5" w:rsidRDefault="00BA5DC8" w:rsidP="00BA5DC8">
            <w:pPr>
              <w:jc w:val="center"/>
              <w:rPr>
                <w:sz w:val="20"/>
                <w:szCs w:val="20"/>
              </w:rPr>
            </w:pPr>
            <w:r w:rsidRPr="00520EF5">
              <w:rPr>
                <w:rFonts w:ascii="Montserrat Medium" w:hAnsi="Montserrat Medium"/>
                <w:caps/>
                <w:sz w:val="20"/>
                <w:szCs w:val="20"/>
              </w:rPr>
              <w:t>Term</w:t>
            </w:r>
            <w:r w:rsidRPr="00520EF5">
              <w:rPr>
                <w:sz w:val="20"/>
                <w:szCs w:val="20"/>
              </w:rPr>
              <w:t xml:space="preserve"> </w:t>
            </w:r>
            <w:r w:rsidRPr="00520EF5">
              <w:rPr>
                <w:rFonts w:ascii="Montserrat Medium" w:hAnsi="Montserrat Medium"/>
                <w:caps/>
                <w:sz w:val="20"/>
                <w:szCs w:val="20"/>
              </w:rPr>
              <w:t>Start</w:t>
            </w:r>
          </w:p>
        </w:tc>
      </w:tr>
      <w:tr w:rsidR="00BA5DC8" w:rsidRPr="00520EF5" w14:paraId="6B71C4D9" w14:textId="77777777" w:rsidTr="00BA5DC8">
        <w:trPr>
          <w:trHeight w:val="338"/>
        </w:trPr>
        <w:tc>
          <w:tcPr>
            <w:tcW w:w="4529" w:type="dxa"/>
          </w:tcPr>
          <w:p w14:paraId="75153DB5" w14:textId="7FDD98D7" w:rsidR="00BA5DC8" w:rsidRPr="00520EF5" w:rsidRDefault="00BA5DC8" w:rsidP="00BA5DC8">
            <w:pPr>
              <w:jc w:val="center"/>
              <w:rPr>
                <w:sz w:val="20"/>
                <w:szCs w:val="20"/>
              </w:rPr>
            </w:pPr>
            <w:r w:rsidRPr="00520EF5">
              <w:rPr>
                <w:sz w:val="20"/>
                <w:szCs w:val="20"/>
              </w:rPr>
              <w:t>2</w:t>
            </w:r>
            <w:r w:rsidR="008923B9" w:rsidRPr="00520EF5">
              <w:rPr>
                <w:sz w:val="20"/>
                <w:szCs w:val="20"/>
              </w:rPr>
              <w:t>6</w:t>
            </w:r>
            <w:r w:rsidRPr="00520EF5">
              <w:rPr>
                <w:sz w:val="20"/>
                <w:szCs w:val="20"/>
              </w:rPr>
              <w:t>/08/202</w:t>
            </w:r>
            <w:r w:rsidR="008923B9" w:rsidRPr="00520EF5">
              <w:rPr>
                <w:sz w:val="20"/>
                <w:szCs w:val="20"/>
              </w:rPr>
              <w:t>4</w:t>
            </w:r>
          </w:p>
        </w:tc>
        <w:tc>
          <w:tcPr>
            <w:tcW w:w="647" w:type="dxa"/>
          </w:tcPr>
          <w:p w14:paraId="4AED47AF" w14:textId="77777777" w:rsidR="00BA5DC8" w:rsidRPr="00520EF5" w:rsidRDefault="00BA5DC8" w:rsidP="00BA5DC8">
            <w:pPr>
              <w:jc w:val="center"/>
              <w:rPr>
                <w:sz w:val="20"/>
                <w:szCs w:val="20"/>
              </w:rPr>
            </w:pPr>
          </w:p>
        </w:tc>
        <w:tc>
          <w:tcPr>
            <w:tcW w:w="4528" w:type="dxa"/>
          </w:tcPr>
          <w:p w14:paraId="0BE3D307" w14:textId="60B89C30" w:rsidR="00BA5DC8" w:rsidRPr="00520EF5" w:rsidRDefault="00BA5DC8" w:rsidP="00BA5DC8">
            <w:pPr>
              <w:jc w:val="center"/>
              <w:rPr>
                <w:sz w:val="20"/>
                <w:szCs w:val="20"/>
              </w:rPr>
            </w:pPr>
            <w:r w:rsidRPr="00520EF5">
              <w:rPr>
                <w:sz w:val="20"/>
                <w:szCs w:val="20"/>
              </w:rPr>
              <w:t>0</w:t>
            </w:r>
            <w:r w:rsidR="0081267B" w:rsidRPr="00520EF5">
              <w:rPr>
                <w:sz w:val="20"/>
                <w:szCs w:val="20"/>
              </w:rPr>
              <w:t>6</w:t>
            </w:r>
            <w:r w:rsidRPr="00520EF5">
              <w:rPr>
                <w:sz w:val="20"/>
                <w:szCs w:val="20"/>
              </w:rPr>
              <w:t>/01/202</w:t>
            </w:r>
            <w:r w:rsidR="009230AD" w:rsidRPr="00520EF5">
              <w:rPr>
                <w:sz w:val="20"/>
                <w:szCs w:val="20"/>
              </w:rPr>
              <w:t>5</w:t>
            </w:r>
          </w:p>
        </w:tc>
        <w:tc>
          <w:tcPr>
            <w:tcW w:w="647" w:type="dxa"/>
          </w:tcPr>
          <w:p w14:paraId="3E236DD6" w14:textId="77777777" w:rsidR="00BA5DC8" w:rsidRPr="00520EF5" w:rsidRDefault="00BA5DC8" w:rsidP="00BA5DC8">
            <w:pPr>
              <w:jc w:val="center"/>
              <w:rPr>
                <w:sz w:val="20"/>
                <w:szCs w:val="20"/>
              </w:rPr>
            </w:pPr>
          </w:p>
        </w:tc>
        <w:tc>
          <w:tcPr>
            <w:tcW w:w="4528" w:type="dxa"/>
          </w:tcPr>
          <w:p w14:paraId="703990B8" w14:textId="0405F8B1" w:rsidR="00BA5DC8" w:rsidRPr="00520EF5" w:rsidRDefault="0081267B" w:rsidP="00BA5DC8">
            <w:pPr>
              <w:jc w:val="center"/>
              <w:rPr>
                <w:sz w:val="20"/>
                <w:szCs w:val="20"/>
              </w:rPr>
            </w:pPr>
            <w:r w:rsidRPr="00520EF5">
              <w:rPr>
                <w:sz w:val="20"/>
                <w:szCs w:val="20"/>
              </w:rPr>
              <w:t>07</w:t>
            </w:r>
            <w:r w:rsidR="00BA5DC8" w:rsidRPr="00520EF5">
              <w:rPr>
                <w:sz w:val="20"/>
                <w:szCs w:val="20"/>
              </w:rPr>
              <w:t>/04/202</w:t>
            </w:r>
            <w:r w:rsidR="009230AD" w:rsidRPr="00520EF5">
              <w:rPr>
                <w:sz w:val="20"/>
                <w:szCs w:val="20"/>
              </w:rPr>
              <w:t>5</w:t>
            </w:r>
          </w:p>
        </w:tc>
      </w:tr>
      <w:tr w:rsidR="00BA5DC8" w:rsidRPr="00520EF5" w14:paraId="56B28A02" w14:textId="77777777" w:rsidTr="00BA5DC8">
        <w:trPr>
          <w:trHeight w:val="87"/>
        </w:trPr>
        <w:tc>
          <w:tcPr>
            <w:tcW w:w="4529" w:type="dxa"/>
          </w:tcPr>
          <w:p w14:paraId="11B73232" w14:textId="77777777" w:rsidR="00BA5DC8" w:rsidRPr="00520EF5" w:rsidRDefault="00BA5DC8" w:rsidP="00BA5DC8">
            <w:pPr>
              <w:jc w:val="center"/>
              <w:rPr>
                <w:sz w:val="20"/>
                <w:szCs w:val="20"/>
              </w:rPr>
            </w:pPr>
          </w:p>
        </w:tc>
        <w:tc>
          <w:tcPr>
            <w:tcW w:w="647" w:type="dxa"/>
          </w:tcPr>
          <w:p w14:paraId="3C0D6921" w14:textId="77777777" w:rsidR="00BA5DC8" w:rsidRPr="00520EF5" w:rsidRDefault="00BA5DC8" w:rsidP="00BA5DC8">
            <w:pPr>
              <w:jc w:val="center"/>
              <w:rPr>
                <w:sz w:val="20"/>
                <w:szCs w:val="20"/>
              </w:rPr>
            </w:pPr>
          </w:p>
        </w:tc>
        <w:tc>
          <w:tcPr>
            <w:tcW w:w="4528" w:type="dxa"/>
          </w:tcPr>
          <w:p w14:paraId="6986DCF8" w14:textId="77777777" w:rsidR="00BA5DC8" w:rsidRPr="00520EF5" w:rsidRDefault="00BA5DC8" w:rsidP="00BA5DC8">
            <w:pPr>
              <w:jc w:val="center"/>
              <w:rPr>
                <w:sz w:val="20"/>
                <w:szCs w:val="20"/>
              </w:rPr>
            </w:pPr>
          </w:p>
        </w:tc>
        <w:tc>
          <w:tcPr>
            <w:tcW w:w="647" w:type="dxa"/>
          </w:tcPr>
          <w:p w14:paraId="75D808F5" w14:textId="77777777" w:rsidR="00BA5DC8" w:rsidRPr="00520EF5" w:rsidRDefault="00BA5DC8" w:rsidP="00BA5DC8">
            <w:pPr>
              <w:jc w:val="center"/>
              <w:rPr>
                <w:sz w:val="20"/>
                <w:szCs w:val="20"/>
              </w:rPr>
            </w:pPr>
          </w:p>
        </w:tc>
        <w:tc>
          <w:tcPr>
            <w:tcW w:w="4528" w:type="dxa"/>
          </w:tcPr>
          <w:p w14:paraId="7BDC8A4C" w14:textId="77777777" w:rsidR="00BA5DC8" w:rsidRPr="00520EF5" w:rsidRDefault="00BA5DC8" w:rsidP="00BA5DC8">
            <w:pPr>
              <w:jc w:val="center"/>
              <w:rPr>
                <w:sz w:val="20"/>
                <w:szCs w:val="20"/>
              </w:rPr>
            </w:pPr>
          </w:p>
        </w:tc>
      </w:tr>
      <w:tr w:rsidR="00BA5DC8" w:rsidRPr="00520EF5" w14:paraId="7C9E4D89" w14:textId="77777777" w:rsidTr="00BA5DC8">
        <w:trPr>
          <w:trHeight w:val="289"/>
        </w:trPr>
        <w:tc>
          <w:tcPr>
            <w:tcW w:w="4529" w:type="dxa"/>
            <w:shd w:val="clear" w:color="auto" w:fill="003057"/>
          </w:tcPr>
          <w:p w14:paraId="0699A927" w14:textId="77777777" w:rsidR="00BA5DC8" w:rsidRPr="00520EF5" w:rsidRDefault="00BA5DC8" w:rsidP="00BA5DC8">
            <w:pPr>
              <w:jc w:val="center"/>
              <w:rPr>
                <w:rFonts w:ascii="Montserrat Medium" w:hAnsi="Montserrat Medium"/>
                <w:caps/>
                <w:sz w:val="20"/>
                <w:szCs w:val="20"/>
              </w:rPr>
            </w:pPr>
            <w:r w:rsidRPr="00520EF5">
              <w:rPr>
                <w:rFonts w:ascii="Montserrat Medium" w:hAnsi="Montserrat Medium"/>
                <w:caps/>
                <w:sz w:val="20"/>
                <w:szCs w:val="20"/>
              </w:rPr>
              <w:t>Term End</w:t>
            </w:r>
          </w:p>
        </w:tc>
        <w:tc>
          <w:tcPr>
            <w:tcW w:w="647" w:type="dxa"/>
          </w:tcPr>
          <w:p w14:paraId="4FFAFB6F" w14:textId="77777777" w:rsidR="00BA5DC8" w:rsidRPr="00520EF5" w:rsidRDefault="00BA5DC8" w:rsidP="00BA5DC8">
            <w:pPr>
              <w:jc w:val="center"/>
              <w:rPr>
                <w:sz w:val="20"/>
                <w:szCs w:val="20"/>
              </w:rPr>
            </w:pPr>
          </w:p>
        </w:tc>
        <w:tc>
          <w:tcPr>
            <w:tcW w:w="4528" w:type="dxa"/>
            <w:shd w:val="clear" w:color="auto" w:fill="003057"/>
          </w:tcPr>
          <w:p w14:paraId="6A8CA8FD" w14:textId="286DD5EB" w:rsidR="00BA5DC8" w:rsidRPr="00520EF5" w:rsidRDefault="0080661D" w:rsidP="00BA5DC8">
            <w:pPr>
              <w:jc w:val="center"/>
              <w:rPr>
                <w:sz w:val="20"/>
                <w:szCs w:val="20"/>
              </w:rPr>
            </w:pPr>
            <w:r w:rsidRPr="00520EF5">
              <w:rPr>
                <w:rFonts w:ascii="Montserrat Medium" w:hAnsi="Montserrat Medium"/>
                <w:caps/>
                <w:sz w:val="20"/>
                <w:szCs w:val="20"/>
              </w:rPr>
              <w:t>Term End</w:t>
            </w:r>
          </w:p>
        </w:tc>
        <w:tc>
          <w:tcPr>
            <w:tcW w:w="647" w:type="dxa"/>
          </w:tcPr>
          <w:p w14:paraId="313BDFAE" w14:textId="77777777" w:rsidR="00BA5DC8" w:rsidRPr="00520EF5" w:rsidRDefault="00BA5DC8" w:rsidP="00BA5DC8">
            <w:pPr>
              <w:jc w:val="center"/>
              <w:rPr>
                <w:sz w:val="20"/>
                <w:szCs w:val="20"/>
              </w:rPr>
            </w:pPr>
          </w:p>
        </w:tc>
        <w:tc>
          <w:tcPr>
            <w:tcW w:w="4528" w:type="dxa"/>
            <w:shd w:val="clear" w:color="auto" w:fill="003057"/>
          </w:tcPr>
          <w:p w14:paraId="6100F405" w14:textId="71F26D79" w:rsidR="00BA5DC8" w:rsidRPr="00520EF5" w:rsidRDefault="0080661D" w:rsidP="00BA5DC8">
            <w:pPr>
              <w:jc w:val="center"/>
              <w:rPr>
                <w:sz w:val="20"/>
                <w:szCs w:val="20"/>
              </w:rPr>
            </w:pPr>
            <w:r w:rsidRPr="00520EF5">
              <w:rPr>
                <w:rFonts w:ascii="Montserrat Medium" w:hAnsi="Montserrat Medium"/>
                <w:caps/>
                <w:sz w:val="20"/>
                <w:szCs w:val="20"/>
              </w:rPr>
              <w:t>Term End</w:t>
            </w:r>
          </w:p>
        </w:tc>
      </w:tr>
      <w:tr w:rsidR="00BA5DC8" w:rsidRPr="00520EF5" w14:paraId="4C185D22" w14:textId="77777777" w:rsidTr="00BA5DC8">
        <w:trPr>
          <w:trHeight w:val="283"/>
        </w:trPr>
        <w:tc>
          <w:tcPr>
            <w:tcW w:w="4529" w:type="dxa"/>
          </w:tcPr>
          <w:p w14:paraId="60118C49" w14:textId="6B8E0D9D" w:rsidR="00BA5DC8" w:rsidRPr="00520EF5" w:rsidRDefault="00D219A0" w:rsidP="00BA5DC8">
            <w:pPr>
              <w:jc w:val="center"/>
              <w:rPr>
                <w:sz w:val="20"/>
                <w:szCs w:val="20"/>
              </w:rPr>
            </w:pPr>
            <w:r w:rsidRPr="00520EF5">
              <w:rPr>
                <w:sz w:val="20"/>
                <w:szCs w:val="20"/>
              </w:rPr>
              <w:t>13</w:t>
            </w:r>
            <w:r w:rsidR="00BA5DC8" w:rsidRPr="00520EF5">
              <w:rPr>
                <w:sz w:val="20"/>
                <w:szCs w:val="20"/>
              </w:rPr>
              <w:t>/12/202</w:t>
            </w:r>
            <w:r w:rsidR="008923B9" w:rsidRPr="00520EF5">
              <w:rPr>
                <w:sz w:val="20"/>
                <w:szCs w:val="20"/>
              </w:rPr>
              <w:t>4</w:t>
            </w:r>
          </w:p>
        </w:tc>
        <w:tc>
          <w:tcPr>
            <w:tcW w:w="647" w:type="dxa"/>
          </w:tcPr>
          <w:p w14:paraId="1C3FAEC1" w14:textId="77777777" w:rsidR="00BA5DC8" w:rsidRPr="00520EF5" w:rsidRDefault="00BA5DC8" w:rsidP="00BA5DC8">
            <w:pPr>
              <w:jc w:val="center"/>
              <w:rPr>
                <w:sz w:val="20"/>
                <w:szCs w:val="20"/>
              </w:rPr>
            </w:pPr>
          </w:p>
        </w:tc>
        <w:tc>
          <w:tcPr>
            <w:tcW w:w="4528" w:type="dxa"/>
          </w:tcPr>
          <w:p w14:paraId="521FDA9C" w14:textId="0F97FCFF" w:rsidR="00BA5DC8" w:rsidRPr="00520EF5" w:rsidRDefault="00BA5DC8" w:rsidP="00BA5DC8">
            <w:pPr>
              <w:jc w:val="center"/>
              <w:rPr>
                <w:sz w:val="20"/>
                <w:szCs w:val="20"/>
              </w:rPr>
            </w:pPr>
            <w:r w:rsidRPr="00520EF5">
              <w:rPr>
                <w:sz w:val="20"/>
                <w:szCs w:val="20"/>
              </w:rPr>
              <w:t>2</w:t>
            </w:r>
            <w:r w:rsidR="0081267B" w:rsidRPr="00520EF5">
              <w:rPr>
                <w:sz w:val="20"/>
                <w:szCs w:val="20"/>
              </w:rPr>
              <w:t>1</w:t>
            </w:r>
            <w:r w:rsidRPr="00520EF5">
              <w:rPr>
                <w:sz w:val="20"/>
                <w:szCs w:val="20"/>
              </w:rPr>
              <w:t>/03/202</w:t>
            </w:r>
            <w:r w:rsidR="009230AD" w:rsidRPr="00520EF5">
              <w:rPr>
                <w:sz w:val="20"/>
                <w:szCs w:val="20"/>
              </w:rPr>
              <w:t>5</w:t>
            </w:r>
          </w:p>
        </w:tc>
        <w:tc>
          <w:tcPr>
            <w:tcW w:w="647" w:type="dxa"/>
          </w:tcPr>
          <w:p w14:paraId="2B126ADD" w14:textId="77777777" w:rsidR="00BA5DC8" w:rsidRPr="00520EF5" w:rsidRDefault="00BA5DC8" w:rsidP="00BA5DC8">
            <w:pPr>
              <w:jc w:val="center"/>
              <w:rPr>
                <w:sz w:val="20"/>
                <w:szCs w:val="20"/>
              </w:rPr>
            </w:pPr>
          </w:p>
        </w:tc>
        <w:tc>
          <w:tcPr>
            <w:tcW w:w="4528" w:type="dxa"/>
          </w:tcPr>
          <w:p w14:paraId="7C9A721A" w14:textId="04046AA2" w:rsidR="00BA5DC8" w:rsidRPr="00520EF5" w:rsidRDefault="00AB2073" w:rsidP="00BA5DC8">
            <w:pPr>
              <w:jc w:val="center"/>
              <w:rPr>
                <w:sz w:val="20"/>
                <w:szCs w:val="20"/>
              </w:rPr>
            </w:pPr>
            <w:r w:rsidRPr="00520EF5">
              <w:rPr>
                <w:sz w:val="20"/>
                <w:szCs w:val="20"/>
              </w:rPr>
              <w:t>27</w:t>
            </w:r>
            <w:r w:rsidR="00BA5DC8" w:rsidRPr="00520EF5">
              <w:rPr>
                <w:sz w:val="20"/>
                <w:szCs w:val="20"/>
              </w:rPr>
              <w:t>/0</w:t>
            </w:r>
            <w:r w:rsidR="00245643" w:rsidRPr="00520EF5">
              <w:rPr>
                <w:sz w:val="20"/>
                <w:szCs w:val="20"/>
              </w:rPr>
              <w:t>6</w:t>
            </w:r>
            <w:r w:rsidR="00BA5DC8" w:rsidRPr="00520EF5">
              <w:rPr>
                <w:sz w:val="20"/>
                <w:szCs w:val="20"/>
              </w:rPr>
              <w:t>/202</w:t>
            </w:r>
            <w:r w:rsidR="009230AD" w:rsidRPr="00520EF5">
              <w:rPr>
                <w:sz w:val="20"/>
                <w:szCs w:val="20"/>
              </w:rPr>
              <w:t>5</w:t>
            </w:r>
          </w:p>
        </w:tc>
      </w:tr>
      <w:tr w:rsidR="00BA5DC8" w:rsidRPr="00520EF5" w14:paraId="57F8CACB" w14:textId="77777777" w:rsidTr="00BA5DC8">
        <w:trPr>
          <w:trHeight w:val="87"/>
        </w:trPr>
        <w:tc>
          <w:tcPr>
            <w:tcW w:w="4529" w:type="dxa"/>
          </w:tcPr>
          <w:p w14:paraId="0855D7DF" w14:textId="77777777" w:rsidR="00BA5DC8" w:rsidRPr="00520EF5" w:rsidRDefault="00BA5DC8" w:rsidP="00BA5DC8">
            <w:pPr>
              <w:jc w:val="center"/>
              <w:rPr>
                <w:sz w:val="20"/>
                <w:szCs w:val="20"/>
              </w:rPr>
            </w:pPr>
          </w:p>
        </w:tc>
        <w:tc>
          <w:tcPr>
            <w:tcW w:w="647" w:type="dxa"/>
          </w:tcPr>
          <w:p w14:paraId="60474D31" w14:textId="77777777" w:rsidR="00BA5DC8" w:rsidRPr="00520EF5" w:rsidRDefault="00BA5DC8" w:rsidP="00BA5DC8">
            <w:pPr>
              <w:jc w:val="center"/>
              <w:rPr>
                <w:sz w:val="20"/>
                <w:szCs w:val="20"/>
              </w:rPr>
            </w:pPr>
          </w:p>
        </w:tc>
        <w:tc>
          <w:tcPr>
            <w:tcW w:w="4528" w:type="dxa"/>
          </w:tcPr>
          <w:p w14:paraId="2A694012" w14:textId="77777777" w:rsidR="00BA5DC8" w:rsidRPr="00520EF5" w:rsidRDefault="00BA5DC8" w:rsidP="00BA5DC8">
            <w:pPr>
              <w:jc w:val="center"/>
              <w:rPr>
                <w:sz w:val="20"/>
                <w:szCs w:val="20"/>
              </w:rPr>
            </w:pPr>
          </w:p>
        </w:tc>
        <w:tc>
          <w:tcPr>
            <w:tcW w:w="647" w:type="dxa"/>
          </w:tcPr>
          <w:p w14:paraId="22CBC244" w14:textId="77777777" w:rsidR="00BA5DC8" w:rsidRPr="00520EF5" w:rsidRDefault="00BA5DC8" w:rsidP="00BA5DC8">
            <w:pPr>
              <w:jc w:val="center"/>
              <w:rPr>
                <w:sz w:val="20"/>
                <w:szCs w:val="20"/>
              </w:rPr>
            </w:pPr>
          </w:p>
        </w:tc>
        <w:tc>
          <w:tcPr>
            <w:tcW w:w="4528" w:type="dxa"/>
          </w:tcPr>
          <w:p w14:paraId="7DE8685E" w14:textId="77777777" w:rsidR="00BA5DC8" w:rsidRPr="00520EF5" w:rsidRDefault="00BA5DC8" w:rsidP="00BA5DC8">
            <w:pPr>
              <w:jc w:val="center"/>
              <w:rPr>
                <w:sz w:val="20"/>
                <w:szCs w:val="20"/>
              </w:rPr>
            </w:pPr>
          </w:p>
        </w:tc>
      </w:tr>
      <w:tr w:rsidR="00BA5DC8" w:rsidRPr="00520EF5" w14:paraId="57250E2A" w14:textId="77777777" w:rsidTr="00BA5DC8">
        <w:trPr>
          <w:trHeight w:val="258"/>
        </w:trPr>
        <w:tc>
          <w:tcPr>
            <w:tcW w:w="4529" w:type="dxa"/>
            <w:shd w:val="clear" w:color="auto" w:fill="003057"/>
          </w:tcPr>
          <w:p w14:paraId="5DB9CDC5" w14:textId="24400119" w:rsidR="00BA5DC8" w:rsidRPr="00520EF5" w:rsidRDefault="00520EF5" w:rsidP="003E5572">
            <w:pPr>
              <w:spacing w:line="259" w:lineRule="auto"/>
              <w:jc w:val="center"/>
              <w:rPr>
                <w:b/>
                <w:bCs/>
                <w:sz w:val="20"/>
                <w:szCs w:val="20"/>
              </w:rPr>
            </w:pPr>
            <w:r w:rsidRPr="00520EF5">
              <w:rPr>
                <w:b/>
                <w:bCs/>
                <w:sz w:val="20"/>
                <w:szCs w:val="20"/>
              </w:rPr>
              <w:t>Unit 2: Business Organisations</w:t>
            </w:r>
          </w:p>
        </w:tc>
        <w:tc>
          <w:tcPr>
            <w:tcW w:w="647" w:type="dxa"/>
          </w:tcPr>
          <w:p w14:paraId="3C17F866" w14:textId="77777777" w:rsidR="00BA5DC8" w:rsidRPr="00520EF5" w:rsidRDefault="00BA5DC8" w:rsidP="00BA5DC8">
            <w:pPr>
              <w:jc w:val="center"/>
              <w:rPr>
                <w:sz w:val="20"/>
                <w:szCs w:val="20"/>
              </w:rPr>
            </w:pPr>
          </w:p>
        </w:tc>
        <w:tc>
          <w:tcPr>
            <w:tcW w:w="4528" w:type="dxa"/>
            <w:shd w:val="clear" w:color="auto" w:fill="003057"/>
          </w:tcPr>
          <w:p w14:paraId="7EA1483A" w14:textId="3C545A11" w:rsidR="00BA5DC8" w:rsidRPr="00520EF5" w:rsidRDefault="00520EF5" w:rsidP="00520EF5">
            <w:pPr>
              <w:rPr>
                <w:b/>
                <w:bCs/>
                <w:sz w:val="20"/>
                <w:szCs w:val="20"/>
              </w:rPr>
            </w:pPr>
            <w:r w:rsidRPr="00520EF5">
              <w:rPr>
                <w:b/>
                <w:bCs/>
                <w:sz w:val="20"/>
                <w:szCs w:val="20"/>
              </w:rPr>
              <w:t>Unit 5: People in Organisations</w:t>
            </w:r>
          </w:p>
        </w:tc>
        <w:tc>
          <w:tcPr>
            <w:tcW w:w="647" w:type="dxa"/>
          </w:tcPr>
          <w:p w14:paraId="0C5CDDD9" w14:textId="77777777" w:rsidR="00BA5DC8" w:rsidRPr="00520EF5" w:rsidRDefault="00BA5DC8" w:rsidP="00BA5DC8">
            <w:pPr>
              <w:jc w:val="center"/>
              <w:rPr>
                <w:sz w:val="20"/>
                <w:szCs w:val="20"/>
              </w:rPr>
            </w:pPr>
          </w:p>
        </w:tc>
        <w:tc>
          <w:tcPr>
            <w:tcW w:w="4528" w:type="dxa"/>
            <w:shd w:val="clear" w:color="auto" w:fill="003057"/>
          </w:tcPr>
          <w:p w14:paraId="61B77C36" w14:textId="161E54E6" w:rsidR="00BA5DC8" w:rsidRPr="00520EF5" w:rsidRDefault="00520EF5" w:rsidP="00BA5DC8">
            <w:pPr>
              <w:jc w:val="center"/>
              <w:rPr>
                <w:b/>
                <w:bCs/>
                <w:sz w:val="20"/>
                <w:szCs w:val="20"/>
              </w:rPr>
            </w:pPr>
            <w:r w:rsidRPr="00520EF5">
              <w:rPr>
                <w:b/>
                <w:bCs/>
                <w:sz w:val="20"/>
                <w:szCs w:val="20"/>
              </w:rPr>
              <w:t>Unit 1: Business Purposes</w:t>
            </w:r>
          </w:p>
        </w:tc>
      </w:tr>
      <w:tr w:rsidR="00BA5DC8" w:rsidRPr="00520EF5" w14:paraId="452A49F5" w14:textId="77777777" w:rsidTr="00BA5DC8">
        <w:trPr>
          <w:trHeight w:val="267"/>
        </w:trPr>
        <w:tc>
          <w:tcPr>
            <w:tcW w:w="4529" w:type="dxa"/>
          </w:tcPr>
          <w:p w14:paraId="5956C4F7" w14:textId="77777777" w:rsidR="00BA5DC8" w:rsidRPr="00520EF5" w:rsidRDefault="00520EF5" w:rsidP="00EE7D70">
            <w:pPr>
              <w:spacing w:after="120" w:line="259" w:lineRule="auto"/>
              <w:jc w:val="center"/>
              <w:rPr>
                <w:sz w:val="20"/>
                <w:szCs w:val="20"/>
              </w:rPr>
            </w:pPr>
            <w:r w:rsidRPr="00520EF5">
              <w:rPr>
                <w:sz w:val="20"/>
                <w:szCs w:val="20"/>
              </w:rPr>
              <w:t>Students</w:t>
            </w:r>
            <w:r w:rsidRPr="00520EF5">
              <w:rPr>
                <w:sz w:val="20"/>
                <w:szCs w:val="20"/>
              </w:rPr>
              <w:t xml:space="preserve"> will investigate the activities, aims and objectives of different business organisations. They will also explore the different functional areas in business organisations and how they link and </w:t>
            </w:r>
            <w:r w:rsidRPr="00520EF5">
              <w:rPr>
                <w:sz w:val="20"/>
                <w:szCs w:val="20"/>
              </w:rPr>
              <w:t>interrelate.</w:t>
            </w:r>
          </w:p>
          <w:p w14:paraId="5D3B3B1D" w14:textId="4092FCDA" w:rsidR="00520EF5" w:rsidRPr="00520EF5" w:rsidRDefault="00520EF5" w:rsidP="00EE7D70">
            <w:pPr>
              <w:spacing w:after="120" w:line="259" w:lineRule="auto"/>
              <w:jc w:val="center"/>
              <w:rPr>
                <w:sz w:val="20"/>
                <w:szCs w:val="20"/>
              </w:rPr>
            </w:pPr>
            <w:r w:rsidRPr="00520EF5">
              <w:rPr>
                <w:sz w:val="20"/>
                <w:szCs w:val="20"/>
              </w:rPr>
              <w:t>In this unit you will learn about how different businesses have different aims and objectives and how they then structure themselves to meet them. You will learn about business activities and how they may help businesses to meet their aims and objectives. You will learn about the different functional areas that exist in different businesses and how the interaction between them will also help the business achieve its aims and objectives</w:t>
            </w:r>
          </w:p>
        </w:tc>
        <w:tc>
          <w:tcPr>
            <w:tcW w:w="647" w:type="dxa"/>
          </w:tcPr>
          <w:p w14:paraId="4457B4DB" w14:textId="77777777" w:rsidR="00BA5DC8" w:rsidRPr="00520EF5" w:rsidRDefault="00BA5DC8" w:rsidP="00BA5DC8">
            <w:pPr>
              <w:jc w:val="center"/>
              <w:rPr>
                <w:sz w:val="20"/>
                <w:szCs w:val="20"/>
              </w:rPr>
            </w:pPr>
          </w:p>
        </w:tc>
        <w:tc>
          <w:tcPr>
            <w:tcW w:w="4528" w:type="dxa"/>
          </w:tcPr>
          <w:p w14:paraId="0D968CBD" w14:textId="6BDC1B41" w:rsidR="00BA5DC8" w:rsidRPr="00520EF5" w:rsidRDefault="00520EF5" w:rsidP="00D47FD9">
            <w:pPr>
              <w:spacing w:after="120"/>
              <w:jc w:val="center"/>
              <w:rPr>
                <w:sz w:val="20"/>
                <w:szCs w:val="20"/>
              </w:rPr>
            </w:pPr>
            <w:r w:rsidRPr="00520EF5">
              <w:rPr>
                <w:sz w:val="20"/>
                <w:szCs w:val="20"/>
              </w:rPr>
              <w:t>Students</w:t>
            </w:r>
            <w:r w:rsidRPr="00520EF5">
              <w:rPr>
                <w:sz w:val="20"/>
                <w:szCs w:val="20"/>
              </w:rPr>
              <w:t xml:space="preserve"> will develop an understanding of the part played by people in business organisations by examining their different organisational structures, job roles and their functions. </w:t>
            </w:r>
          </w:p>
          <w:p w14:paraId="73A282AD" w14:textId="784698B6" w:rsidR="00520EF5" w:rsidRPr="00520EF5" w:rsidRDefault="00520EF5" w:rsidP="00D47FD9">
            <w:pPr>
              <w:spacing w:after="120"/>
              <w:jc w:val="center"/>
              <w:rPr>
                <w:sz w:val="20"/>
                <w:szCs w:val="20"/>
              </w:rPr>
            </w:pPr>
            <w:r w:rsidRPr="00520EF5">
              <w:rPr>
                <w:sz w:val="20"/>
                <w:szCs w:val="20"/>
              </w:rPr>
              <w:t>To effectively plan their recruitment, businesses use person specifications and job descriptions to ensure that they recruit the best people. You will produce these important documents for a given job role. Additionally, you will have the opportunity to complete a job application and participate in an interview for a specific job role. You will also consider how to prepare for employment and the necessary steps for career planning by producing your own career development plan</w:t>
            </w:r>
          </w:p>
          <w:p w14:paraId="73C20FEB" w14:textId="31913A18" w:rsidR="00520EF5" w:rsidRPr="00520EF5" w:rsidRDefault="00520EF5" w:rsidP="00D47FD9">
            <w:pPr>
              <w:spacing w:after="120"/>
              <w:jc w:val="center"/>
              <w:rPr>
                <w:sz w:val="20"/>
                <w:szCs w:val="20"/>
              </w:rPr>
            </w:pPr>
          </w:p>
        </w:tc>
        <w:tc>
          <w:tcPr>
            <w:tcW w:w="647" w:type="dxa"/>
          </w:tcPr>
          <w:p w14:paraId="76E9ACD1" w14:textId="77777777" w:rsidR="00BA5DC8" w:rsidRPr="00520EF5" w:rsidRDefault="00BA5DC8" w:rsidP="00BA5DC8">
            <w:pPr>
              <w:jc w:val="center"/>
              <w:rPr>
                <w:sz w:val="20"/>
                <w:szCs w:val="20"/>
              </w:rPr>
            </w:pPr>
          </w:p>
        </w:tc>
        <w:tc>
          <w:tcPr>
            <w:tcW w:w="4528" w:type="dxa"/>
          </w:tcPr>
          <w:p w14:paraId="29D558EF" w14:textId="77777777" w:rsidR="00520EF5" w:rsidRPr="00520EF5" w:rsidRDefault="00520EF5" w:rsidP="00520EF5">
            <w:pPr>
              <w:spacing w:after="120"/>
              <w:rPr>
                <w:sz w:val="20"/>
                <w:szCs w:val="20"/>
              </w:rPr>
            </w:pPr>
            <w:r w:rsidRPr="00520EF5">
              <w:rPr>
                <w:sz w:val="20"/>
                <w:szCs w:val="20"/>
              </w:rPr>
              <w:t xml:space="preserve">In this unit you will explore the structure of business, how business organisations are connected and how they react and respond to the ever-changing environment in which they operate. </w:t>
            </w:r>
          </w:p>
          <w:p w14:paraId="7D97D744" w14:textId="7E053BD5" w:rsidR="00BA5DC8" w:rsidRPr="00520EF5" w:rsidRDefault="00520EF5" w:rsidP="00520EF5">
            <w:pPr>
              <w:spacing w:after="120"/>
              <w:rPr>
                <w:sz w:val="20"/>
                <w:szCs w:val="20"/>
              </w:rPr>
            </w:pPr>
            <w:r w:rsidRPr="00520EF5">
              <w:rPr>
                <w:sz w:val="20"/>
                <w:szCs w:val="20"/>
              </w:rPr>
              <w:t xml:space="preserve">Using research, you will consider how the characteristics and influences within the business environment impact business performance. You will </w:t>
            </w:r>
            <w:proofErr w:type="gramStart"/>
            <w:r w:rsidRPr="00520EF5">
              <w:rPr>
                <w:sz w:val="20"/>
                <w:szCs w:val="20"/>
              </w:rPr>
              <w:t>come to a conclusion</w:t>
            </w:r>
            <w:proofErr w:type="gramEnd"/>
            <w:r w:rsidRPr="00520EF5">
              <w:rPr>
                <w:sz w:val="20"/>
                <w:szCs w:val="20"/>
              </w:rPr>
              <w:t xml:space="preserve"> about the effectiveness of business organisations’ response to the changing environment and how this will pave the way for future success and development. </w:t>
            </w:r>
          </w:p>
        </w:tc>
      </w:tr>
      <w:tr w:rsidR="00BA5DC8" w:rsidRPr="00520EF5" w14:paraId="7A71BC5A" w14:textId="77777777" w:rsidTr="00BA5DC8">
        <w:trPr>
          <w:trHeight w:val="87"/>
        </w:trPr>
        <w:tc>
          <w:tcPr>
            <w:tcW w:w="4529" w:type="dxa"/>
          </w:tcPr>
          <w:p w14:paraId="385D6219" w14:textId="77777777" w:rsidR="00BA5DC8" w:rsidRPr="00520EF5" w:rsidRDefault="00BA5DC8" w:rsidP="00EE7D70">
            <w:pPr>
              <w:rPr>
                <w:sz w:val="20"/>
                <w:szCs w:val="20"/>
              </w:rPr>
            </w:pPr>
          </w:p>
        </w:tc>
        <w:tc>
          <w:tcPr>
            <w:tcW w:w="647" w:type="dxa"/>
          </w:tcPr>
          <w:p w14:paraId="71891DA4" w14:textId="77777777" w:rsidR="00BA5DC8" w:rsidRPr="00520EF5" w:rsidRDefault="00BA5DC8" w:rsidP="00BA5DC8">
            <w:pPr>
              <w:jc w:val="center"/>
              <w:rPr>
                <w:sz w:val="20"/>
                <w:szCs w:val="20"/>
              </w:rPr>
            </w:pPr>
          </w:p>
        </w:tc>
        <w:tc>
          <w:tcPr>
            <w:tcW w:w="4528" w:type="dxa"/>
          </w:tcPr>
          <w:p w14:paraId="3442FE23" w14:textId="77777777" w:rsidR="00BA5DC8" w:rsidRPr="00520EF5" w:rsidRDefault="00BA5DC8" w:rsidP="00BA5DC8">
            <w:pPr>
              <w:jc w:val="center"/>
              <w:rPr>
                <w:sz w:val="20"/>
                <w:szCs w:val="20"/>
              </w:rPr>
            </w:pPr>
          </w:p>
        </w:tc>
        <w:tc>
          <w:tcPr>
            <w:tcW w:w="647" w:type="dxa"/>
          </w:tcPr>
          <w:p w14:paraId="091C4B60" w14:textId="77777777" w:rsidR="00BA5DC8" w:rsidRPr="00520EF5" w:rsidRDefault="00BA5DC8" w:rsidP="00BA5DC8">
            <w:pPr>
              <w:jc w:val="center"/>
              <w:rPr>
                <w:sz w:val="20"/>
                <w:szCs w:val="20"/>
              </w:rPr>
            </w:pPr>
          </w:p>
        </w:tc>
        <w:tc>
          <w:tcPr>
            <w:tcW w:w="4528" w:type="dxa"/>
          </w:tcPr>
          <w:p w14:paraId="1D84605E" w14:textId="77777777" w:rsidR="00BA5DC8" w:rsidRPr="00520EF5" w:rsidRDefault="00BA5DC8" w:rsidP="00BA5DC8">
            <w:pPr>
              <w:jc w:val="center"/>
              <w:rPr>
                <w:sz w:val="20"/>
                <w:szCs w:val="20"/>
              </w:rPr>
            </w:pPr>
          </w:p>
        </w:tc>
      </w:tr>
      <w:tr w:rsidR="00BA5DC8" w:rsidRPr="00520EF5" w14:paraId="20E4AD3A" w14:textId="77777777" w:rsidTr="00BA5DC8">
        <w:trPr>
          <w:trHeight w:val="267"/>
        </w:trPr>
        <w:tc>
          <w:tcPr>
            <w:tcW w:w="4529" w:type="dxa"/>
            <w:shd w:val="clear" w:color="auto" w:fill="003057"/>
          </w:tcPr>
          <w:p w14:paraId="02641865" w14:textId="00E20698" w:rsidR="00BA5DC8" w:rsidRPr="00520EF5" w:rsidRDefault="00BA5DC8" w:rsidP="00BA5DC8">
            <w:pPr>
              <w:jc w:val="center"/>
              <w:rPr>
                <w:rFonts w:ascii="Montserrat Medium" w:hAnsi="Montserrat Medium"/>
                <w:sz w:val="20"/>
                <w:szCs w:val="20"/>
              </w:rPr>
            </w:pPr>
            <w:r w:rsidRPr="00520EF5">
              <w:rPr>
                <w:rFonts w:ascii="Montserrat Medium" w:hAnsi="Montserrat Medium"/>
                <w:caps/>
                <w:sz w:val="20"/>
                <w:szCs w:val="20"/>
              </w:rPr>
              <w:t>Assessment</w:t>
            </w:r>
          </w:p>
        </w:tc>
        <w:tc>
          <w:tcPr>
            <w:tcW w:w="647" w:type="dxa"/>
          </w:tcPr>
          <w:p w14:paraId="55088CBE" w14:textId="77777777" w:rsidR="00BA5DC8" w:rsidRPr="00520EF5" w:rsidRDefault="00BA5DC8" w:rsidP="00BA5DC8">
            <w:pPr>
              <w:jc w:val="center"/>
              <w:rPr>
                <w:sz w:val="20"/>
                <w:szCs w:val="20"/>
              </w:rPr>
            </w:pPr>
          </w:p>
        </w:tc>
        <w:tc>
          <w:tcPr>
            <w:tcW w:w="4528" w:type="dxa"/>
            <w:shd w:val="clear" w:color="auto" w:fill="003057"/>
          </w:tcPr>
          <w:p w14:paraId="440C3BC1" w14:textId="23892212" w:rsidR="00BA5DC8" w:rsidRPr="00520EF5" w:rsidRDefault="00BA5DC8" w:rsidP="00BA5DC8">
            <w:pPr>
              <w:jc w:val="center"/>
              <w:rPr>
                <w:sz w:val="20"/>
                <w:szCs w:val="20"/>
              </w:rPr>
            </w:pPr>
            <w:r w:rsidRPr="00520EF5">
              <w:rPr>
                <w:rFonts w:ascii="Montserrat Medium" w:hAnsi="Montserrat Medium"/>
                <w:caps/>
                <w:sz w:val="20"/>
                <w:szCs w:val="20"/>
              </w:rPr>
              <w:t>Assessment</w:t>
            </w:r>
          </w:p>
        </w:tc>
        <w:tc>
          <w:tcPr>
            <w:tcW w:w="647" w:type="dxa"/>
          </w:tcPr>
          <w:p w14:paraId="245D26B8" w14:textId="77777777" w:rsidR="00BA5DC8" w:rsidRPr="00520EF5" w:rsidRDefault="00BA5DC8" w:rsidP="00BA5DC8">
            <w:pPr>
              <w:jc w:val="center"/>
              <w:rPr>
                <w:sz w:val="20"/>
                <w:szCs w:val="20"/>
              </w:rPr>
            </w:pPr>
          </w:p>
        </w:tc>
        <w:tc>
          <w:tcPr>
            <w:tcW w:w="4528" w:type="dxa"/>
            <w:shd w:val="clear" w:color="auto" w:fill="003057"/>
          </w:tcPr>
          <w:p w14:paraId="24A31EE3" w14:textId="71E88690" w:rsidR="00BA5DC8" w:rsidRPr="00520EF5" w:rsidRDefault="00BA5DC8" w:rsidP="00BA5DC8">
            <w:pPr>
              <w:jc w:val="center"/>
              <w:rPr>
                <w:sz w:val="20"/>
                <w:szCs w:val="20"/>
              </w:rPr>
            </w:pPr>
            <w:r w:rsidRPr="00520EF5">
              <w:rPr>
                <w:rFonts w:ascii="Montserrat Medium" w:hAnsi="Montserrat Medium"/>
                <w:caps/>
                <w:sz w:val="20"/>
                <w:szCs w:val="20"/>
              </w:rPr>
              <w:t>Assessment</w:t>
            </w:r>
          </w:p>
        </w:tc>
      </w:tr>
      <w:tr w:rsidR="00BA5DC8" w:rsidRPr="00520EF5" w14:paraId="726686DC" w14:textId="77777777" w:rsidTr="00BA5DC8">
        <w:trPr>
          <w:trHeight w:val="267"/>
        </w:trPr>
        <w:tc>
          <w:tcPr>
            <w:tcW w:w="4529" w:type="dxa"/>
          </w:tcPr>
          <w:p w14:paraId="7FD65DD6" w14:textId="77777777" w:rsidR="00BA5DC8" w:rsidRPr="00520EF5" w:rsidRDefault="00BA5DC8" w:rsidP="00BA5DC8">
            <w:pPr>
              <w:jc w:val="center"/>
              <w:rPr>
                <w:sz w:val="20"/>
                <w:szCs w:val="20"/>
              </w:rPr>
            </w:pPr>
          </w:p>
          <w:p w14:paraId="6B2A29E0" w14:textId="77777777" w:rsidR="00BA5DC8" w:rsidRPr="00520EF5" w:rsidRDefault="00520EF5" w:rsidP="00520EF5">
            <w:pPr>
              <w:jc w:val="center"/>
              <w:rPr>
                <w:sz w:val="20"/>
                <w:szCs w:val="20"/>
              </w:rPr>
            </w:pPr>
            <w:r w:rsidRPr="00520EF5">
              <w:rPr>
                <w:sz w:val="20"/>
                <w:szCs w:val="20"/>
              </w:rPr>
              <w:t>End of Unit Assignment</w:t>
            </w:r>
          </w:p>
          <w:p w14:paraId="5F90E3EC" w14:textId="45B77756" w:rsidR="00520EF5" w:rsidRPr="00520EF5" w:rsidRDefault="00520EF5" w:rsidP="00520EF5">
            <w:pPr>
              <w:jc w:val="center"/>
              <w:rPr>
                <w:sz w:val="20"/>
                <w:szCs w:val="20"/>
              </w:rPr>
            </w:pPr>
            <w:r w:rsidRPr="00520EF5">
              <w:rPr>
                <w:sz w:val="20"/>
                <w:szCs w:val="20"/>
              </w:rPr>
              <w:t>Pearson Set Assignment</w:t>
            </w:r>
          </w:p>
        </w:tc>
        <w:tc>
          <w:tcPr>
            <w:tcW w:w="647" w:type="dxa"/>
          </w:tcPr>
          <w:p w14:paraId="5484B47E" w14:textId="77777777" w:rsidR="00BA5DC8" w:rsidRPr="00520EF5" w:rsidRDefault="00BA5DC8" w:rsidP="00BA5DC8">
            <w:pPr>
              <w:jc w:val="center"/>
              <w:rPr>
                <w:sz w:val="20"/>
                <w:szCs w:val="20"/>
              </w:rPr>
            </w:pPr>
          </w:p>
        </w:tc>
        <w:tc>
          <w:tcPr>
            <w:tcW w:w="4528" w:type="dxa"/>
          </w:tcPr>
          <w:p w14:paraId="7F8F07CE" w14:textId="77777777" w:rsidR="00BA5DC8" w:rsidRPr="00520EF5" w:rsidRDefault="00BA5DC8" w:rsidP="00BA5DC8">
            <w:pPr>
              <w:jc w:val="center"/>
              <w:rPr>
                <w:sz w:val="20"/>
                <w:szCs w:val="20"/>
              </w:rPr>
            </w:pPr>
          </w:p>
          <w:p w14:paraId="020D24DD" w14:textId="77662939" w:rsidR="00B75C21" w:rsidRPr="00520EF5" w:rsidRDefault="00520EF5" w:rsidP="00BA5DC8">
            <w:pPr>
              <w:jc w:val="center"/>
              <w:rPr>
                <w:sz w:val="20"/>
                <w:szCs w:val="20"/>
              </w:rPr>
            </w:pPr>
            <w:r w:rsidRPr="00520EF5">
              <w:rPr>
                <w:sz w:val="20"/>
                <w:szCs w:val="20"/>
              </w:rPr>
              <w:t>End of unit Assignment</w:t>
            </w:r>
          </w:p>
        </w:tc>
        <w:tc>
          <w:tcPr>
            <w:tcW w:w="647" w:type="dxa"/>
          </w:tcPr>
          <w:p w14:paraId="4D4BD2A7" w14:textId="77777777" w:rsidR="00BA5DC8" w:rsidRPr="00520EF5" w:rsidRDefault="00BA5DC8" w:rsidP="00BA5DC8">
            <w:pPr>
              <w:jc w:val="center"/>
              <w:rPr>
                <w:sz w:val="20"/>
                <w:szCs w:val="20"/>
              </w:rPr>
            </w:pPr>
          </w:p>
        </w:tc>
        <w:tc>
          <w:tcPr>
            <w:tcW w:w="4528" w:type="dxa"/>
          </w:tcPr>
          <w:p w14:paraId="59ADD039" w14:textId="77777777" w:rsidR="00BA5DC8" w:rsidRPr="00520EF5" w:rsidRDefault="00BA5DC8" w:rsidP="00BA5DC8">
            <w:pPr>
              <w:jc w:val="center"/>
              <w:rPr>
                <w:sz w:val="20"/>
                <w:szCs w:val="20"/>
              </w:rPr>
            </w:pPr>
          </w:p>
          <w:p w14:paraId="42314603" w14:textId="25C15B37" w:rsidR="00520EF5" w:rsidRPr="00520EF5" w:rsidRDefault="00520EF5" w:rsidP="00520EF5">
            <w:pPr>
              <w:rPr>
                <w:sz w:val="20"/>
                <w:szCs w:val="20"/>
              </w:rPr>
            </w:pPr>
            <w:r w:rsidRPr="00520EF5">
              <w:rPr>
                <w:sz w:val="20"/>
                <w:szCs w:val="20"/>
              </w:rPr>
              <w:t xml:space="preserve">                       </w:t>
            </w:r>
            <w:r w:rsidRPr="00520EF5">
              <w:rPr>
                <w:sz w:val="20"/>
                <w:szCs w:val="20"/>
              </w:rPr>
              <w:t>End of Unit Assignmen</w:t>
            </w:r>
            <w:r w:rsidRPr="00520EF5">
              <w:rPr>
                <w:sz w:val="20"/>
                <w:szCs w:val="20"/>
              </w:rPr>
              <w:t>t</w:t>
            </w:r>
          </w:p>
          <w:p w14:paraId="70DD3C7D" w14:textId="13A7C1C5" w:rsidR="00B75C21" w:rsidRPr="00520EF5" w:rsidRDefault="00520EF5" w:rsidP="00520EF5">
            <w:pPr>
              <w:rPr>
                <w:sz w:val="20"/>
                <w:szCs w:val="20"/>
              </w:rPr>
            </w:pPr>
            <w:r w:rsidRPr="00520EF5">
              <w:rPr>
                <w:sz w:val="20"/>
                <w:szCs w:val="20"/>
              </w:rPr>
              <w:t xml:space="preserve">                       </w:t>
            </w:r>
            <w:r w:rsidRPr="00520EF5">
              <w:rPr>
                <w:sz w:val="20"/>
                <w:szCs w:val="20"/>
              </w:rPr>
              <w:t>Pearson Set Assignment</w:t>
            </w:r>
          </w:p>
        </w:tc>
      </w:tr>
    </w:tbl>
    <w:p w14:paraId="0F8C4E85" w14:textId="77777777" w:rsidR="009E16EE" w:rsidRPr="00820205" w:rsidRDefault="009E16EE" w:rsidP="00667DE3"/>
    <w:sectPr w:rsidR="009E16EE" w:rsidRPr="00820205" w:rsidSect="00BA5DC8">
      <w:headerReference w:type="default" r:id="rId9"/>
      <w:pgSz w:w="15840" w:h="12240" w:orient="landscape"/>
      <w:pgMar w:top="241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5A78B" w14:textId="77777777" w:rsidR="0026091B" w:rsidRDefault="0026091B" w:rsidP="009E16EE">
      <w:pPr>
        <w:spacing w:after="0" w:line="240" w:lineRule="auto"/>
      </w:pPr>
      <w:r>
        <w:separator/>
      </w:r>
    </w:p>
  </w:endnote>
  <w:endnote w:type="continuationSeparator" w:id="0">
    <w:p w14:paraId="19CABB01" w14:textId="77777777" w:rsidR="0026091B" w:rsidRDefault="0026091B"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3D777" w14:textId="77777777" w:rsidR="0026091B" w:rsidRDefault="0026091B" w:rsidP="009E16EE">
      <w:pPr>
        <w:spacing w:after="0" w:line="240" w:lineRule="auto"/>
      </w:pPr>
      <w:r>
        <w:separator/>
      </w:r>
    </w:p>
  </w:footnote>
  <w:footnote w:type="continuationSeparator" w:id="0">
    <w:p w14:paraId="5E8C6CD3" w14:textId="77777777" w:rsidR="0026091B" w:rsidRDefault="0026091B"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51889C61">
          <wp:simplePos x="0" y="0"/>
          <wp:positionH relativeFrom="page">
            <wp:posOffset>6070600</wp:posOffset>
          </wp:positionH>
          <wp:positionV relativeFrom="paragraph">
            <wp:posOffset>-439420</wp:posOffset>
          </wp:positionV>
          <wp:extent cx="4284345" cy="1356360"/>
          <wp:effectExtent l="0" t="0" r="1905" b="0"/>
          <wp:wrapThrough wrapText="bothSides">
            <wp:wrapPolygon edited="0">
              <wp:start x="0" y="0"/>
              <wp:lineTo x="0" y="21236"/>
              <wp:lineTo x="21514" y="21236"/>
              <wp:lineTo x="2151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28434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3349F"/>
    <w:rsid w:val="000523FA"/>
    <w:rsid w:val="00112E97"/>
    <w:rsid w:val="00144198"/>
    <w:rsid w:val="00245643"/>
    <w:rsid w:val="00245F7A"/>
    <w:rsid w:val="0026091B"/>
    <w:rsid w:val="0028449D"/>
    <w:rsid w:val="002C03F5"/>
    <w:rsid w:val="00363085"/>
    <w:rsid w:val="003E4BB1"/>
    <w:rsid w:val="003E5572"/>
    <w:rsid w:val="00431116"/>
    <w:rsid w:val="00454F00"/>
    <w:rsid w:val="004863C3"/>
    <w:rsid w:val="00506FCE"/>
    <w:rsid w:val="00511C74"/>
    <w:rsid w:val="00520EF5"/>
    <w:rsid w:val="005B6FEA"/>
    <w:rsid w:val="00667DE3"/>
    <w:rsid w:val="00674417"/>
    <w:rsid w:val="006D3705"/>
    <w:rsid w:val="007554C0"/>
    <w:rsid w:val="007B15DA"/>
    <w:rsid w:val="007F42A6"/>
    <w:rsid w:val="0080661D"/>
    <w:rsid w:val="0081267B"/>
    <w:rsid w:val="00820205"/>
    <w:rsid w:val="0085098C"/>
    <w:rsid w:val="008923B9"/>
    <w:rsid w:val="008A6CDA"/>
    <w:rsid w:val="008D1AA7"/>
    <w:rsid w:val="009230AD"/>
    <w:rsid w:val="00962F04"/>
    <w:rsid w:val="009809C2"/>
    <w:rsid w:val="00987CA2"/>
    <w:rsid w:val="00991C88"/>
    <w:rsid w:val="009A32BC"/>
    <w:rsid w:val="009B1AFD"/>
    <w:rsid w:val="009E16EE"/>
    <w:rsid w:val="009E56CA"/>
    <w:rsid w:val="00A1757B"/>
    <w:rsid w:val="00A91D65"/>
    <w:rsid w:val="00AB2073"/>
    <w:rsid w:val="00AE1A40"/>
    <w:rsid w:val="00AF0B21"/>
    <w:rsid w:val="00B75C21"/>
    <w:rsid w:val="00BA5DC8"/>
    <w:rsid w:val="00BB4F22"/>
    <w:rsid w:val="00D219A0"/>
    <w:rsid w:val="00D47FD9"/>
    <w:rsid w:val="00E60430"/>
    <w:rsid w:val="00E623C1"/>
    <w:rsid w:val="00E85C80"/>
    <w:rsid w:val="00EB69C2"/>
    <w:rsid w:val="00EE1F0D"/>
    <w:rsid w:val="00EE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 w:type="character" w:customStyle="1" w:styleId="normaltextrun">
    <w:name w:val="normaltextrun"/>
    <w:basedOn w:val="DefaultParagraphFont"/>
    <w:rsid w:val="0098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aee2f6-e88c-4f14-b1f0-f7a24629016b" xsi:nil="true"/>
    <lcf76f155ced4ddcb4097134ff3c332f xmlns="77c3b141-cb7e-465d-b495-3c00fb6bd9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E461504C1C34EAF2D3CABEDDC5607" ma:contentTypeVersion="15" ma:contentTypeDescription="Create a new document." ma:contentTypeScope="" ma:versionID="cdab21279c5512978d2b45062b5946c8">
  <xsd:schema xmlns:xsd="http://www.w3.org/2001/XMLSchema" xmlns:xs="http://www.w3.org/2001/XMLSchema" xmlns:p="http://schemas.microsoft.com/office/2006/metadata/properties" xmlns:ns2="77c3b141-cb7e-465d-b495-3c00fb6bd937" xmlns:ns3="9daee2f6-e88c-4f14-b1f0-f7a24629016b" targetNamespace="http://schemas.microsoft.com/office/2006/metadata/properties" ma:root="true" ma:fieldsID="9956f9c4ed9862f0dc070da7ed5253c4" ns2:_="" ns3:_="">
    <xsd:import namespace="77c3b141-cb7e-465d-b495-3c00fb6bd937"/>
    <xsd:import namespace="9daee2f6-e88c-4f14-b1f0-f7a246290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3b141-cb7e-465d-b495-3c00fb6bd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ee2f6-e88c-4f14-b1f0-f7a246290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e3fc145-b978-46fc-a063-8a88affd20b8}" ma:internalName="TaxCatchAll" ma:showField="CatchAllData" ma:web="9daee2f6-e88c-4f14-b1f0-f7a2462901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585B3-BC1B-4B16-93E1-E637A6654321}">
  <ds:schemaRefs>
    <ds:schemaRef ds:uri="http://schemas.microsoft.com/sharepoint/v3/contenttype/forms"/>
  </ds:schemaRefs>
</ds:datastoreItem>
</file>

<file path=customXml/itemProps2.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9daee2f6-e88c-4f14-b1f0-f7a24629016b"/>
    <ds:schemaRef ds:uri="77c3b141-cb7e-465d-b495-3c00fb6bd937"/>
  </ds:schemaRefs>
</ds:datastoreItem>
</file>

<file path=customXml/itemProps3.xml><?xml version="1.0" encoding="utf-8"?>
<ds:datastoreItem xmlns:ds="http://schemas.openxmlformats.org/officeDocument/2006/customXml" ds:itemID="{ADCADA40-DFD7-42A7-9FFC-8DE65ABD9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3b141-cb7e-465d-b495-3c00fb6bd937"/>
    <ds:schemaRef ds:uri="9daee2f6-e88c-4f14-b1f0-f7a246290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Catriona O'Hara</cp:lastModifiedBy>
  <cp:revision>2</cp:revision>
  <dcterms:created xsi:type="dcterms:W3CDTF">2024-09-18T18:08:00Z</dcterms:created>
  <dcterms:modified xsi:type="dcterms:W3CDTF">2024-09-18T18:08:00Z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0x0101005F7E461504C1C34EAF2D3CABEDDC5607</vt:lpwstr>
  </property>
  <property fmtid="{D5CDD505-2E9C-101B-9397-08002B2CF9AE}" pid="3" name="MediaServiceImageTags">
    <vt:lpwstr/>
  </property>
</Properties>
</file>