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AC81" w14:textId="77777777" w:rsidR="007035B9" w:rsidRDefault="007035B9" w:rsidP="007035B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rFonts w:ascii="Arial" w:hAnsi="Arial" w:cs="Arial"/>
          <w:color w:val="5F5F5F"/>
          <w:sz w:val="22"/>
        </w:rPr>
      </w:pPr>
      <w:r>
        <w:rPr>
          <w:rFonts w:ascii="Arial" w:hAnsi="Arial" w:cs="Arial"/>
          <w:color w:val="5F5F5F"/>
          <w:sz w:val="22"/>
        </w:rPr>
        <w:t>Name: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Class:</w:t>
      </w:r>
      <w:r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 xml:space="preserve"> </w:t>
      </w:r>
      <w:r>
        <w:rPr>
          <w:rFonts w:ascii="Arial" w:hAnsi="Arial" w:cs="Arial"/>
          <w:color w:val="5F5F5F"/>
          <w:sz w:val="22"/>
        </w:rPr>
        <w:tab/>
        <w:t>Mark:</w:t>
      </w:r>
      <w:r>
        <w:rPr>
          <w:rFonts w:ascii="Arial" w:hAnsi="Arial" w:cs="Arial"/>
          <w:b w:val="0"/>
          <w:color w:val="5F5F5F"/>
          <w:sz w:val="22"/>
        </w:rPr>
        <w:tab/>
      </w:r>
    </w:p>
    <w:p w14:paraId="4B6BC84C" w14:textId="77777777" w:rsidR="007035B9" w:rsidRPr="007F7E88" w:rsidRDefault="007035B9" w:rsidP="007035B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22"/>
        </w:rPr>
        <w:t xml:space="preserve"> </w:t>
      </w:r>
    </w:p>
    <w:p w14:paraId="281AADEE" w14:textId="77777777" w:rsidR="00D644B7" w:rsidRPr="0019180E" w:rsidRDefault="00EF421E" w:rsidP="00112354">
      <w:pPr>
        <w:pStyle w:val="Heading1"/>
        <w:numPr>
          <w:ilvl w:val="0"/>
          <w:numId w:val="1"/>
        </w:numPr>
        <w:tabs>
          <w:tab w:val="right" w:pos="9214"/>
        </w:tabs>
        <w:spacing w:before="120" w:after="120"/>
        <w:ind w:left="425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The charts below show the percentage of emissions and the percentage population </w:t>
      </w:r>
      <w:r w:rsidR="00B01C4A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br/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by </w:t>
      </w:r>
      <w:r w:rsidR="0030563C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region.</w:t>
      </w:r>
    </w:p>
    <w:p w14:paraId="228F5476" w14:textId="77777777" w:rsidR="007B58D7" w:rsidRPr="0019180E" w:rsidRDefault="00717F99" w:rsidP="007B58D7">
      <w:pPr>
        <w:pStyle w:val="Caption"/>
        <w:spacing w:after="0"/>
        <w:ind w:left="425"/>
        <w:rPr>
          <w:rFonts w:ascii="Arial" w:hAnsi="Arial" w:cs="Arial"/>
          <w:color w:val="000000" w:themeColor="text1"/>
        </w:rPr>
      </w:pPr>
      <w:r w:rsidRPr="0019180E">
        <w:rPr>
          <w:noProof/>
          <w:color w:val="000000" w:themeColor="text1"/>
        </w:rPr>
        <w:drawing>
          <wp:inline distT="0" distB="0" distL="0" distR="0" wp14:anchorId="23211BFE" wp14:editId="483BB404">
            <wp:extent cx="5343525" cy="3220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\AppData\Roaming\PixelMetrics\CaptureWiz\Temp\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59" b="-6889"/>
                    <a:stretch/>
                  </pic:blipFill>
                  <pic:spPr bwMode="auto">
                    <a:xfrm>
                      <a:off x="0" y="0"/>
                      <a:ext cx="5372925" cy="323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7F3E7" w14:textId="7FBC0598" w:rsidR="007B58D7" w:rsidRDefault="00EF421E" w:rsidP="007B58D7">
      <w:pPr>
        <w:pStyle w:val="Caption"/>
        <w:ind w:left="426"/>
        <w:rPr>
          <w:rFonts w:ascii="Arial" w:hAnsi="Arial" w:cs="Arial"/>
          <w:color w:val="000000" w:themeColor="text1"/>
        </w:rPr>
      </w:pPr>
      <w:r w:rsidRPr="0019180E">
        <w:rPr>
          <w:rFonts w:ascii="Arial" w:hAnsi="Arial" w:cs="Arial"/>
          <w:color w:val="000000" w:themeColor="text1"/>
        </w:rPr>
        <w:t>Source:</w:t>
      </w:r>
      <w:r w:rsidR="002F788C" w:rsidRPr="0019180E">
        <w:rPr>
          <w:rFonts w:ascii="Arial" w:hAnsi="Arial" w:cs="Arial"/>
          <w:color w:val="000000" w:themeColor="text1"/>
        </w:rPr>
        <w:t xml:space="preserve"> https://www.epa.gov/ghgemissions/global-greenhouse-gas-emissions-data</w:t>
      </w:r>
    </w:p>
    <w:p w14:paraId="6B2F8BFB" w14:textId="77777777" w:rsidR="008769A2" w:rsidRPr="003C41FF" w:rsidRDefault="008769A2" w:rsidP="008769A2">
      <w:pPr>
        <w:rPr>
          <w:sz w:val="4"/>
          <w:szCs w:val="4"/>
        </w:rPr>
      </w:pPr>
    </w:p>
    <w:p w14:paraId="1944D83C" w14:textId="77777777" w:rsidR="008E27AF" w:rsidRPr="008E27AF" w:rsidRDefault="00023429" w:rsidP="008E27AF">
      <w:pPr>
        <w:pStyle w:val="Heading1"/>
        <w:numPr>
          <w:ilvl w:val="1"/>
          <w:numId w:val="1"/>
        </w:numPr>
        <w:tabs>
          <w:tab w:val="right" w:pos="9214"/>
        </w:tabs>
        <w:spacing w:before="0" w:after="120"/>
        <w:ind w:left="851" w:hanging="426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Ca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lculate the missing percentages.</w:t>
      </w:r>
    </w:p>
    <w:p w14:paraId="01283E42" w14:textId="77777777" w:rsidR="000D0E8E" w:rsidRDefault="00023429" w:rsidP="000D0E8E">
      <w:pPr>
        <w:pStyle w:val="Heading1"/>
        <w:numPr>
          <w:ilvl w:val="2"/>
          <w:numId w:val="1"/>
        </w:numPr>
        <w:tabs>
          <w:tab w:val="right" w:pos="8931"/>
        </w:tabs>
        <w:spacing w:before="0" w:after="120"/>
        <w:ind w:left="1418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Calculate the percentage of CO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vertAlign w:val="subscript"/>
          <w:lang w:eastAsia="en-GB"/>
        </w:rPr>
        <w:t>2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emissions from Japan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.</w:t>
      </w:r>
      <w:r w:rsidR="007B58D7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    </w:t>
      </w:r>
      <w:r w:rsidR="00F50E58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                </w:t>
      </w:r>
      <w:r w:rsidR="007B58D7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</w:t>
      </w:r>
      <w:r w:rsidRPr="00023429">
        <w:rPr>
          <w:color w:val="DE0000" w:themeColor="accent2"/>
          <w:lang w:eastAsia="en-GB"/>
        </w:rPr>
        <w:tab/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[1]</w:t>
      </w:r>
    </w:p>
    <w:p w14:paraId="7FE90FE3" w14:textId="77777777" w:rsidR="000D0E8E" w:rsidRDefault="000D0E8E" w:rsidP="00EC25AF">
      <w:pPr>
        <w:pBdr>
          <w:between w:val="single" w:sz="4" w:space="1" w:color="auto"/>
        </w:pBdr>
        <w:spacing w:before="240"/>
        <w:ind w:left="426" w:firstLine="426"/>
        <w:rPr>
          <w:lang w:eastAsia="en-GB"/>
        </w:rPr>
      </w:pPr>
    </w:p>
    <w:p w14:paraId="5A43797D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6998891F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45E7E5C" w14:textId="77777777" w:rsidR="00023429" w:rsidRDefault="00023429" w:rsidP="00EC25AF">
      <w:pPr>
        <w:pStyle w:val="Heading1"/>
        <w:numPr>
          <w:ilvl w:val="2"/>
          <w:numId w:val="1"/>
        </w:numPr>
        <w:tabs>
          <w:tab w:val="right" w:pos="8931"/>
        </w:tabs>
        <w:spacing w:before="0" w:after="0"/>
        <w:ind w:left="1418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Calculate the percentage of </w:t>
      </w:r>
      <w:r w:rsidR="006149A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the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world population </w:t>
      </w:r>
      <w:r w:rsidR="006149A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living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in the EU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.</w:t>
      </w:r>
      <w:r w:rsidR="007B58D7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    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ab/>
        <w:t>[1]</w:t>
      </w:r>
    </w:p>
    <w:p w14:paraId="5822461E" w14:textId="77777777" w:rsidR="00EC25AF" w:rsidRDefault="00EC25AF" w:rsidP="00EC25AF">
      <w:pPr>
        <w:pBdr>
          <w:between w:val="single" w:sz="4" w:space="1" w:color="auto"/>
        </w:pBdr>
        <w:ind w:left="426"/>
        <w:rPr>
          <w:lang w:eastAsia="en-GB"/>
        </w:rPr>
      </w:pPr>
    </w:p>
    <w:p w14:paraId="54389B41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1AA8E961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18CAAC2" w14:textId="77777777" w:rsidR="00112354" w:rsidRDefault="00EF2489" w:rsidP="007B58D7">
      <w:pPr>
        <w:pStyle w:val="ListParagraph"/>
        <w:numPr>
          <w:ilvl w:val="1"/>
          <w:numId w:val="1"/>
        </w:numPr>
        <w:ind w:left="850" w:hanging="425"/>
        <w:contextualSpacing w:val="0"/>
        <w:rPr>
          <w:rFonts w:ascii="Arial" w:eastAsia="Times New Roman" w:hAnsi="Arial" w:cs="Arial"/>
          <w:color w:val="000000" w:themeColor="text1"/>
          <w:lang w:eastAsia="en-GB"/>
        </w:rPr>
      </w:pPr>
      <w:r w:rsidRPr="0019180E">
        <w:rPr>
          <w:rFonts w:ascii="Arial" w:eastAsia="Times New Roman" w:hAnsi="Arial" w:cs="Arial"/>
          <w:color w:val="000000" w:themeColor="text1"/>
          <w:lang w:eastAsia="en-GB"/>
        </w:rPr>
        <w:t xml:space="preserve">India accounts for 16% of the global population, yet only 7% of carbon emissions. Describe how this compares to the data for the US. </w:t>
      </w:r>
      <w:r w:rsidR="00D86DC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86DC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86DC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86DC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A04B8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D86DC7">
        <w:rPr>
          <w:rFonts w:ascii="Arial" w:eastAsia="Times New Roman" w:hAnsi="Arial" w:cs="Arial"/>
          <w:color w:val="000000" w:themeColor="text1"/>
          <w:lang w:eastAsia="en-GB"/>
        </w:rPr>
        <w:t>[2</w:t>
      </w:r>
      <w:r w:rsidR="00D86DC7" w:rsidRPr="00D86DC7">
        <w:rPr>
          <w:rFonts w:ascii="Arial" w:eastAsia="Times New Roman" w:hAnsi="Arial" w:cs="Arial"/>
          <w:color w:val="000000" w:themeColor="text1"/>
          <w:lang w:eastAsia="en-GB"/>
        </w:rPr>
        <w:t>]</w:t>
      </w:r>
    </w:p>
    <w:p w14:paraId="4C7FB2D0" w14:textId="77777777" w:rsidR="00D86DC7" w:rsidRDefault="00D86DC7" w:rsidP="00D86DC7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9FBA356" w14:textId="77777777" w:rsidR="00D86DC7" w:rsidRDefault="00D86DC7" w:rsidP="00D86DC7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25B608EA" w14:textId="77777777" w:rsidR="00D86DC7" w:rsidRDefault="00D86DC7" w:rsidP="00D86DC7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380B759" w14:textId="77777777" w:rsidR="00D86DC7" w:rsidRDefault="00D86DC7" w:rsidP="00D86DC7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74FF5874" w14:textId="7453DDFA" w:rsidR="00EB4BA2" w:rsidRPr="001D3DA4" w:rsidRDefault="00DD0AEF" w:rsidP="00D67A2B">
      <w:pPr>
        <w:pStyle w:val="ListParagraph"/>
        <w:pBdr>
          <w:between w:val="single" w:sz="4" w:space="1" w:color="auto"/>
        </w:pBdr>
        <w:tabs>
          <w:tab w:val="left" w:pos="1575"/>
        </w:tabs>
        <w:spacing w:line="240" w:lineRule="auto"/>
        <w:ind w:left="426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ab/>
      </w:r>
      <w:r w:rsidR="00D67A2B">
        <w:rPr>
          <w:rFonts w:ascii="Arial" w:eastAsia="Times New Roman" w:hAnsi="Arial" w:cs="Arial"/>
          <w:color w:val="FF0000"/>
          <w:lang w:eastAsia="en-GB"/>
        </w:rPr>
        <w:br/>
      </w:r>
      <w:r w:rsidR="00D67A2B">
        <w:rPr>
          <w:rFonts w:ascii="Arial" w:eastAsia="Times New Roman" w:hAnsi="Arial" w:cs="Arial"/>
          <w:color w:val="FF0000"/>
          <w:lang w:eastAsia="en-GB"/>
        </w:rPr>
        <w:br/>
      </w:r>
      <w:r w:rsidR="00EB4BA2">
        <w:rPr>
          <w:rFonts w:ascii="Arial" w:eastAsia="Times New Roman" w:hAnsi="Arial" w:cs="Arial"/>
          <w:color w:val="FF0000"/>
          <w:lang w:eastAsia="en-GB"/>
        </w:rPr>
        <w:lastRenderedPageBreak/>
        <w:br/>
      </w:r>
      <w:bookmarkStart w:id="0" w:name="_GoBack"/>
      <w:bookmarkEnd w:id="0"/>
    </w:p>
    <w:p w14:paraId="40610083" w14:textId="1A8136C9" w:rsidR="00EF421E" w:rsidRPr="00D86DC7" w:rsidRDefault="00EF2489" w:rsidP="00D86DC7">
      <w:pPr>
        <w:pStyle w:val="ListParagraph"/>
        <w:numPr>
          <w:ilvl w:val="1"/>
          <w:numId w:val="1"/>
        </w:numPr>
        <w:tabs>
          <w:tab w:val="right" w:pos="8931"/>
        </w:tabs>
        <w:spacing w:before="240"/>
        <w:rPr>
          <w:rFonts w:ascii="Arial" w:eastAsia="Times New Roman" w:hAnsi="Arial" w:cs="Arial"/>
          <w:color w:val="000000" w:themeColor="text1"/>
          <w:lang w:eastAsia="en-GB"/>
        </w:rPr>
      </w:pPr>
      <w:bookmarkStart w:id="1" w:name="_Hlk491871280"/>
      <w:r w:rsidRPr="00D86DC7">
        <w:rPr>
          <w:rFonts w:ascii="Arial" w:eastAsia="Times New Roman" w:hAnsi="Arial" w:cs="Arial"/>
          <w:color w:val="000000" w:themeColor="text1"/>
          <w:lang w:eastAsia="en-GB"/>
        </w:rPr>
        <w:t>Explain what this data might</w:t>
      </w:r>
      <w:r w:rsidR="00EF421E" w:rsidRPr="00D86DC7">
        <w:rPr>
          <w:rFonts w:ascii="Arial" w:eastAsia="Times New Roman" w:hAnsi="Arial" w:cs="Arial"/>
          <w:color w:val="000000" w:themeColor="text1"/>
          <w:lang w:eastAsia="en-GB"/>
        </w:rPr>
        <w:t xml:space="preserve"> tell you about the average lifestyle</w:t>
      </w:r>
      <w:r w:rsidR="00C3568B" w:rsidRPr="00D86DC7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Pr="00D86DC7">
        <w:rPr>
          <w:rFonts w:ascii="Arial" w:eastAsia="Times New Roman" w:hAnsi="Arial" w:cs="Arial"/>
          <w:color w:val="000000" w:themeColor="text1"/>
          <w:lang w:eastAsia="en-GB"/>
        </w:rPr>
        <w:t xml:space="preserve"> and social </w:t>
      </w:r>
      <w:r w:rsidR="002E75F4" w:rsidRPr="00D86DC7">
        <w:rPr>
          <w:rFonts w:ascii="Arial" w:eastAsia="Times New Roman" w:hAnsi="Arial" w:cs="Arial"/>
          <w:color w:val="000000" w:themeColor="text1"/>
          <w:lang w:eastAsia="en-GB"/>
        </w:rPr>
        <w:br/>
      </w:r>
      <w:r w:rsidRPr="00D86DC7">
        <w:rPr>
          <w:rFonts w:ascii="Arial" w:eastAsia="Times New Roman" w:hAnsi="Arial" w:cs="Arial"/>
          <w:color w:val="000000" w:themeColor="text1"/>
          <w:lang w:eastAsia="en-GB"/>
        </w:rPr>
        <w:t xml:space="preserve">values </w:t>
      </w:r>
      <w:r w:rsidR="00EF421E" w:rsidRPr="00D86DC7">
        <w:rPr>
          <w:rFonts w:ascii="Arial" w:eastAsia="Times New Roman" w:hAnsi="Arial" w:cs="Arial"/>
          <w:color w:val="000000" w:themeColor="text1"/>
          <w:lang w:eastAsia="en-GB"/>
        </w:rPr>
        <w:t>of those living in India compared to those living in the United States</w:t>
      </w:r>
      <w:r w:rsidR="00254B69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A37167" w:rsidRPr="00D86DC7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DA04B8">
        <w:rPr>
          <w:rFonts w:ascii="Arial" w:eastAsia="Times New Roman" w:hAnsi="Arial" w:cs="Arial"/>
          <w:color w:val="000000" w:themeColor="text1"/>
          <w:lang w:eastAsia="en-GB"/>
        </w:rPr>
        <w:t>[</w:t>
      </w:r>
      <w:r w:rsidR="003A471D">
        <w:rPr>
          <w:rFonts w:ascii="Arial" w:eastAsia="Times New Roman" w:hAnsi="Arial" w:cs="Arial"/>
          <w:color w:val="000000" w:themeColor="text1"/>
          <w:lang w:eastAsia="en-GB"/>
        </w:rPr>
        <w:t>3</w:t>
      </w:r>
      <w:r w:rsidR="00EF421E" w:rsidRPr="00D86DC7">
        <w:rPr>
          <w:rFonts w:ascii="Arial" w:eastAsia="Times New Roman" w:hAnsi="Arial" w:cs="Arial"/>
          <w:color w:val="000000" w:themeColor="text1"/>
          <w:lang w:eastAsia="en-GB"/>
        </w:rPr>
        <w:t>]</w:t>
      </w:r>
    </w:p>
    <w:bookmarkEnd w:id="1"/>
    <w:p w14:paraId="645D791B" w14:textId="77777777" w:rsidR="007233E0" w:rsidRDefault="007233E0" w:rsidP="00EC25AF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70FBE0A4" w14:textId="77777777" w:rsidR="00EC25AF" w:rsidRDefault="00EC25AF" w:rsidP="00EC25AF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09E5D9A2" w14:textId="77777777" w:rsidR="00DA04B8" w:rsidRDefault="00DA04B8" w:rsidP="00DA04B8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6C626DD8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171CE89D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4B148D4D" w14:textId="77777777" w:rsidR="003A471D" w:rsidRDefault="003A471D" w:rsidP="003A471D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97ABB85" w14:textId="77777777" w:rsidR="00EC25AF" w:rsidRDefault="00EC25AF" w:rsidP="00EC25AF">
      <w:pPr>
        <w:pStyle w:val="ListParagraph"/>
        <w:pBdr>
          <w:between w:val="single" w:sz="4" w:space="1" w:color="auto"/>
        </w:pBdr>
        <w:spacing w:line="360" w:lineRule="auto"/>
        <w:ind w:left="426"/>
        <w:rPr>
          <w:rFonts w:ascii="Arial" w:eastAsia="Times New Roman" w:hAnsi="Arial" w:cs="Arial"/>
          <w:color w:val="FF0000"/>
          <w:lang w:eastAsia="en-GB"/>
        </w:rPr>
      </w:pPr>
    </w:p>
    <w:p w14:paraId="5478D19B" w14:textId="77777777" w:rsidR="004F1DFD" w:rsidRDefault="004F1DFD" w:rsidP="008769A2">
      <w:pPr>
        <w:pStyle w:val="ListParagraph"/>
        <w:spacing w:after="0"/>
        <w:ind w:left="788"/>
        <w:rPr>
          <w:rFonts w:ascii="Arial" w:eastAsia="Times New Roman" w:hAnsi="Arial" w:cs="Arial"/>
          <w:lang w:eastAsia="en-GB"/>
        </w:rPr>
      </w:pPr>
    </w:p>
    <w:p w14:paraId="45C4E6AF" w14:textId="5CBE59D6" w:rsidR="00F26518" w:rsidRPr="006A6533" w:rsidRDefault="009019D4" w:rsidP="006A653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GB"/>
        </w:rPr>
      </w:pPr>
      <w:bookmarkStart w:id="2" w:name="_Hlk501548680"/>
      <w:r>
        <w:rPr>
          <w:rFonts w:ascii="Arial" w:eastAsia="Times New Roman" w:hAnsi="Arial" w:cs="Arial"/>
          <w:lang w:eastAsia="en-GB"/>
        </w:rPr>
        <w:t>A cacao pod contains 40 seeds, each of which is separated, roasted, ground and added to other ingredients to become chocolate.</w:t>
      </w:r>
      <w:r w:rsidR="006A6533">
        <w:rPr>
          <w:rFonts w:ascii="Arial" w:eastAsia="Times New Roman" w:hAnsi="Arial" w:cs="Arial"/>
          <w:lang w:eastAsia="en-GB"/>
        </w:rPr>
        <w:t xml:space="preserve"> </w:t>
      </w:r>
      <w:r w:rsidR="00F26518" w:rsidRPr="006A6533">
        <w:rPr>
          <w:rFonts w:ascii="Arial" w:eastAsia="Times New Roman" w:hAnsi="Arial" w:cs="Arial"/>
          <w:lang w:eastAsia="en-GB"/>
        </w:rPr>
        <w:t>The pods are harvested and managed by farmers in small communities, who then sell them on to fair trade chocolate producers.</w:t>
      </w:r>
    </w:p>
    <w:p w14:paraId="2DD2A6F6" w14:textId="77777777" w:rsidR="004F1DFD" w:rsidRDefault="004F1DFD" w:rsidP="004F1DFD">
      <w:pPr>
        <w:pStyle w:val="ListParagraph"/>
        <w:ind w:left="788"/>
        <w:rPr>
          <w:rFonts w:ascii="Arial" w:eastAsia="Times New Roman" w:hAnsi="Arial" w:cs="Arial"/>
          <w:lang w:eastAsia="en-GB"/>
        </w:rPr>
      </w:pPr>
    </w:p>
    <w:p w14:paraId="055BE79D" w14:textId="77777777" w:rsidR="004F1DFD" w:rsidRDefault="00A27CAD" w:rsidP="004F1DFD">
      <w:pPr>
        <w:pStyle w:val="ListParagraph"/>
        <w:ind w:left="788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575E801" wp14:editId="07522D15">
            <wp:extent cx="3004091" cy="200372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cao_shutterstock_52147413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565" cy="202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2703" w14:textId="77777777" w:rsidR="004F1DFD" w:rsidRDefault="004F1DFD" w:rsidP="006D6BC2">
      <w:pPr>
        <w:pStyle w:val="ListParagraph"/>
        <w:spacing w:after="0"/>
        <w:ind w:left="788"/>
        <w:rPr>
          <w:rFonts w:ascii="Arial" w:eastAsia="Times New Roman" w:hAnsi="Arial" w:cs="Arial"/>
          <w:lang w:eastAsia="en-GB"/>
        </w:rPr>
      </w:pPr>
    </w:p>
    <w:p w14:paraId="3FD261AD" w14:textId="2979E8EC" w:rsidR="008C767F" w:rsidRDefault="008C767F" w:rsidP="008C767F">
      <w:pPr>
        <w:tabs>
          <w:tab w:val="left" w:pos="1276"/>
          <w:tab w:val="right" w:pos="8931"/>
        </w:tabs>
        <w:ind w:left="1134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(a)</w:t>
      </w:r>
      <w:r>
        <w:rPr>
          <w:rFonts w:ascii="Arial" w:eastAsia="Times New Roman" w:hAnsi="Arial" w:cs="Arial"/>
          <w:lang w:eastAsia="en-GB"/>
        </w:rPr>
        <w:tab/>
        <w:t xml:space="preserve">Other than cacao, suggest </w:t>
      </w:r>
      <w:r w:rsidR="003A471D">
        <w:rPr>
          <w:rFonts w:ascii="Arial" w:eastAsia="Times New Roman" w:hAnsi="Arial" w:cs="Arial"/>
          <w:b/>
          <w:lang w:eastAsia="en-GB"/>
        </w:rPr>
        <w:t>two</w:t>
      </w:r>
      <w:r>
        <w:rPr>
          <w:rFonts w:ascii="Arial" w:eastAsia="Times New Roman" w:hAnsi="Arial" w:cs="Arial"/>
          <w:lang w:eastAsia="en-GB"/>
        </w:rPr>
        <w:t xml:space="preserve"> </w:t>
      </w:r>
      <w:r w:rsidR="003A471D">
        <w:rPr>
          <w:rFonts w:ascii="Arial" w:eastAsia="Times New Roman" w:hAnsi="Arial" w:cs="Arial"/>
          <w:lang w:eastAsia="en-GB"/>
        </w:rPr>
        <w:t xml:space="preserve">other </w:t>
      </w:r>
      <w:r>
        <w:rPr>
          <w:rFonts w:ascii="Arial" w:eastAsia="Times New Roman" w:hAnsi="Arial" w:cs="Arial"/>
          <w:lang w:eastAsia="en-GB"/>
        </w:rPr>
        <w:t>example</w:t>
      </w:r>
      <w:r w:rsidR="003A471D">
        <w:rPr>
          <w:rFonts w:ascii="Arial" w:eastAsia="Times New Roman" w:hAnsi="Arial" w:cs="Arial"/>
          <w:lang w:eastAsia="en-GB"/>
        </w:rPr>
        <w:t>s</w:t>
      </w:r>
      <w:r>
        <w:rPr>
          <w:rFonts w:ascii="Arial" w:eastAsia="Times New Roman" w:hAnsi="Arial" w:cs="Arial"/>
          <w:lang w:eastAsia="en-GB"/>
        </w:rPr>
        <w:t xml:space="preserve"> of fair trade product</w:t>
      </w:r>
      <w:r w:rsidR="003A471D">
        <w:rPr>
          <w:rFonts w:ascii="Arial" w:eastAsia="Times New Roman" w:hAnsi="Arial" w:cs="Arial"/>
          <w:lang w:eastAsia="en-GB"/>
        </w:rPr>
        <w:t>s</w:t>
      </w:r>
      <w:r>
        <w:rPr>
          <w:rFonts w:ascii="Arial" w:eastAsia="Times New Roman" w:hAnsi="Arial" w:cs="Arial"/>
          <w:lang w:eastAsia="en-GB"/>
        </w:rPr>
        <w:t>.</w:t>
      </w:r>
      <w:r w:rsidR="00B17018">
        <w:rPr>
          <w:rFonts w:ascii="Arial" w:eastAsia="Times New Roman" w:hAnsi="Arial" w:cs="Arial"/>
          <w:lang w:eastAsia="en-GB"/>
        </w:rPr>
        <w:tab/>
        <w:t>[</w:t>
      </w:r>
      <w:r w:rsidR="003A471D">
        <w:rPr>
          <w:rFonts w:ascii="Arial" w:eastAsia="Times New Roman" w:hAnsi="Arial" w:cs="Arial"/>
          <w:lang w:eastAsia="en-GB"/>
        </w:rPr>
        <w:t>2</w:t>
      </w:r>
      <w:r w:rsidR="00B17018">
        <w:rPr>
          <w:rFonts w:ascii="Arial" w:eastAsia="Times New Roman" w:hAnsi="Arial" w:cs="Arial"/>
          <w:lang w:eastAsia="en-GB"/>
        </w:rPr>
        <w:t>]</w:t>
      </w:r>
    </w:p>
    <w:p w14:paraId="04F9FD8C" w14:textId="77777777" w:rsidR="00EC25AF" w:rsidRDefault="00EC25AF" w:rsidP="00677EE8">
      <w:pPr>
        <w:pBdr>
          <w:between w:val="single" w:sz="4" w:space="1" w:color="auto"/>
        </w:pBdr>
        <w:tabs>
          <w:tab w:val="left" w:pos="1276"/>
          <w:tab w:val="right" w:pos="8931"/>
        </w:tabs>
        <w:spacing w:after="0"/>
        <w:ind w:left="1134" w:hanging="425"/>
        <w:rPr>
          <w:rFonts w:ascii="Arial" w:eastAsia="Times New Roman" w:hAnsi="Arial" w:cs="Arial"/>
          <w:lang w:eastAsia="en-GB"/>
        </w:rPr>
      </w:pPr>
    </w:p>
    <w:p w14:paraId="05809338" w14:textId="77777777" w:rsidR="00EC25AF" w:rsidRDefault="00EC25AF" w:rsidP="00EC25AF">
      <w:pPr>
        <w:pBdr>
          <w:between w:val="single" w:sz="4" w:space="1" w:color="auto"/>
        </w:pBdr>
        <w:tabs>
          <w:tab w:val="left" w:pos="1276"/>
          <w:tab w:val="right" w:pos="8931"/>
        </w:tabs>
        <w:ind w:left="1134" w:hanging="425"/>
        <w:rPr>
          <w:rFonts w:ascii="Arial" w:eastAsia="Times New Roman" w:hAnsi="Arial" w:cs="Arial"/>
          <w:lang w:eastAsia="en-GB"/>
        </w:rPr>
      </w:pPr>
    </w:p>
    <w:p w14:paraId="309C7707" w14:textId="1F3D5198" w:rsidR="004F1DFD" w:rsidRPr="00F26518" w:rsidRDefault="00EC25AF" w:rsidP="008C767F">
      <w:pPr>
        <w:tabs>
          <w:tab w:val="left" w:pos="1276"/>
          <w:tab w:val="right" w:pos="8931"/>
        </w:tabs>
        <w:ind w:left="1134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="008C767F">
        <w:rPr>
          <w:rFonts w:ascii="Arial" w:eastAsia="Times New Roman" w:hAnsi="Arial" w:cs="Arial"/>
          <w:lang w:eastAsia="en-GB"/>
        </w:rPr>
        <w:t>(b)</w:t>
      </w:r>
      <w:r w:rsidR="008C767F">
        <w:rPr>
          <w:rFonts w:ascii="Arial" w:eastAsia="Times New Roman" w:hAnsi="Arial" w:cs="Arial"/>
          <w:lang w:eastAsia="en-GB"/>
        </w:rPr>
        <w:tab/>
      </w:r>
      <w:r w:rsidR="00B95476" w:rsidRPr="00545DA5">
        <w:rPr>
          <w:rFonts w:ascii="Arial" w:eastAsia="Times New Roman" w:hAnsi="Arial" w:cs="Arial"/>
          <w:lang w:eastAsia="en-GB"/>
        </w:rPr>
        <w:t xml:space="preserve">Explain </w:t>
      </w:r>
      <w:r w:rsidR="00B95476" w:rsidRPr="00545DA5">
        <w:rPr>
          <w:rFonts w:ascii="Arial" w:eastAsia="Times New Roman" w:hAnsi="Arial" w:cs="Arial"/>
          <w:b/>
          <w:bCs/>
          <w:lang w:eastAsia="en-GB"/>
        </w:rPr>
        <w:t>one</w:t>
      </w:r>
      <w:r w:rsidR="00B95476" w:rsidRPr="00545DA5">
        <w:rPr>
          <w:rFonts w:ascii="Arial" w:eastAsia="Times New Roman" w:hAnsi="Arial" w:cs="Arial"/>
          <w:lang w:eastAsia="en-GB"/>
        </w:rPr>
        <w:t xml:space="preserve"> benefit for fair trade farmer of selling their produce through </w:t>
      </w:r>
      <w:r w:rsidR="00B95476">
        <w:rPr>
          <w:rFonts w:ascii="Arial" w:eastAsia="Times New Roman" w:hAnsi="Arial" w:cs="Arial"/>
          <w:lang w:eastAsia="en-GB"/>
        </w:rPr>
        <w:t>a</w:t>
      </w:r>
      <w:r w:rsidR="00B95476" w:rsidRPr="00545DA5">
        <w:rPr>
          <w:rFonts w:ascii="Arial" w:eastAsia="Times New Roman" w:hAnsi="Arial" w:cs="Arial"/>
          <w:lang w:eastAsia="en-GB"/>
        </w:rPr>
        <w:t xml:space="preserve"> </w:t>
      </w:r>
      <w:r w:rsidR="005038F1">
        <w:rPr>
          <w:rFonts w:ascii="Arial" w:eastAsia="Times New Roman" w:hAnsi="Arial" w:cs="Arial"/>
          <w:lang w:eastAsia="en-GB"/>
        </w:rPr>
        <w:br/>
      </w:r>
      <w:r w:rsidR="00B95476" w:rsidRPr="00545DA5">
        <w:rPr>
          <w:rFonts w:ascii="Arial" w:eastAsia="Times New Roman" w:hAnsi="Arial" w:cs="Arial"/>
          <w:lang w:eastAsia="en-GB"/>
        </w:rPr>
        <w:t>fair trade organisation</w:t>
      </w:r>
      <w:r w:rsidR="00F47CA3">
        <w:rPr>
          <w:rFonts w:ascii="Arial" w:eastAsia="Times New Roman" w:hAnsi="Arial" w:cs="Arial"/>
          <w:lang w:eastAsia="en-GB"/>
        </w:rPr>
        <w:t>.</w:t>
      </w:r>
      <w:r w:rsidR="00F26518" w:rsidRPr="00182363">
        <w:rPr>
          <w:rFonts w:ascii="Arial" w:eastAsia="Times New Roman" w:hAnsi="Arial" w:cs="Arial"/>
          <w:lang w:eastAsia="en-GB"/>
        </w:rPr>
        <w:tab/>
      </w:r>
      <w:r w:rsidR="004F1DFD" w:rsidRPr="00182363">
        <w:rPr>
          <w:rFonts w:ascii="Arial" w:eastAsia="Times New Roman" w:hAnsi="Arial" w:cs="Arial"/>
          <w:lang w:eastAsia="en-GB"/>
        </w:rPr>
        <w:t>[</w:t>
      </w:r>
      <w:r w:rsidR="008C767F" w:rsidRPr="00182363">
        <w:rPr>
          <w:rFonts w:ascii="Arial" w:eastAsia="Times New Roman" w:hAnsi="Arial" w:cs="Arial"/>
          <w:lang w:eastAsia="en-GB"/>
        </w:rPr>
        <w:t>3</w:t>
      </w:r>
      <w:r w:rsidR="004F1DFD" w:rsidRPr="00182363">
        <w:rPr>
          <w:rFonts w:ascii="Arial" w:eastAsia="Times New Roman" w:hAnsi="Arial" w:cs="Arial"/>
          <w:lang w:eastAsia="en-GB"/>
        </w:rPr>
        <w:t>]</w:t>
      </w:r>
    </w:p>
    <w:p w14:paraId="7D8F1D68" w14:textId="77777777" w:rsidR="00EC25AF" w:rsidRDefault="00EC25AF" w:rsidP="003322CB">
      <w:pPr>
        <w:pBdr>
          <w:between w:val="single" w:sz="4" w:space="1" w:color="auto"/>
        </w:pBdr>
        <w:tabs>
          <w:tab w:val="left" w:pos="1843"/>
          <w:tab w:val="right" w:pos="8931"/>
        </w:tabs>
        <w:spacing w:after="0"/>
        <w:ind w:left="709"/>
        <w:rPr>
          <w:rFonts w:ascii="Arial" w:eastAsia="Times New Roman" w:hAnsi="Arial" w:cs="Arial"/>
          <w:color w:val="FF0000"/>
          <w:lang w:eastAsia="en-GB"/>
        </w:rPr>
      </w:pPr>
    </w:p>
    <w:p w14:paraId="76682520" w14:textId="77777777" w:rsidR="00EC25AF" w:rsidRDefault="00EC25AF" w:rsidP="00EC25AF">
      <w:pPr>
        <w:pBdr>
          <w:between w:val="single" w:sz="4" w:space="1" w:color="auto"/>
        </w:pBdr>
        <w:tabs>
          <w:tab w:val="left" w:pos="1843"/>
          <w:tab w:val="right" w:pos="8931"/>
        </w:tabs>
        <w:ind w:left="709"/>
        <w:rPr>
          <w:rFonts w:ascii="Arial" w:eastAsia="Times New Roman" w:hAnsi="Arial" w:cs="Arial"/>
          <w:color w:val="FF0000"/>
          <w:lang w:eastAsia="en-GB"/>
        </w:rPr>
      </w:pPr>
    </w:p>
    <w:p w14:paraId="146530B1" w14:textId="77777777" w:rsidR="00EC25AF" w:rsidRDefault="00EC25AF" w:rsidP="00EC25AF">
      <w:pPr>
        <w:pBdr>
          <w:between w:val="single" w:sz="4" w:space="1" w:color="auto"/>
        </w:pBdr>
        <w:tabs>
          <w:tab w:val="left" w:pos="1843"/>
          <w:tab w:val="right" w:pos="8931"/>
        </w:tabs>
        <w:ind w:left="709"/>
        <w:rPr>
          <w:rFonts w:ascii="Arial" w:eastAsia="Times New Roman" w:hAnsi="Arial" w:cs="Arial"/>
          <w:color w:val="FF0000"/>
          <w:lang w:eastAsia="en-GB"/>
        </w:rPr>
      </w:pPr>
    </w:p>
    <w:p w14:paraId="0909B7B8" w14:textId="77777777" w:rsidR="004A3E28" w:rsidRDefault="004A3E28" w:rsidP="004A3E28">
      <w:pPr>
        <w:pBdr>
          <w:between w:val="single" w:sz="4" w:space="1" w:color="auto"/>
        </w:pBdr>
        <w:tabs>
          <w:tab w:val="left" w:pos="1843"/>
          <w:tab w:val="right" w:pos="8931"/>
        </w:tabs>
        <w:ind w:left="709"/>
        <w:rPr>
          <w:rFonts w:ascii="Arial" w:eastAsia="Times New Roman" w:hAnsi="Arial" w:cs="Arial"/>
          <w:color w:val="FF0000"/>
          <w:lang w:eastAsia="en-GB"/>
        </w:rPr>
      </w:pPr>
    </w:p>
    <w:p w14:paraId="54D9B0E9" w14:textId="77777777" w:rsidR="004A3E28" w:rsidRDefault="004A3E28" w:rsidP="004A3E28">
      <w:pPr>
        <w:pBdr>
          <w:between w:val="single" w:sz="4" w:space="1" w:color="auto"/>
        </w:pBdr>
        <w:tabs>
          <w:tab w:val="left" w:pos="1843"/>
          <w:tab w:val="right" w:pos="8931"/>
        </w:tabs>
        <w:ind w:left="709"/>
        <w:rPr>
          <w:rFonts w:ascii="Arial" w:eastAsia="Times New Roman" w:hAnsi="Arial" w:cs="Arial"/>
          <w:color w:val="FF0000"/>
          <w:lang w:eastAsia="en-GB"/>
        </w:rPr>
      </w:pPr>
    </w:p>
    <w:p w14:paraId="3E64B4C9" w14:textId="77777777" w:rsidR="004A3E28" w:rsidRDefault="004A3E28" w:rsidP="004A3E28">
      <w:pPr>
        <w:pBdr>
          <w:between w:val="single" w:sz="4" w:space="1" w:color="auto"/>
        </w:pBdr>
        <w:tabs>
          <w:tab w:val="left" w:pos="1843"/>
          <w:tab w:val="right" w:pos="8931"/>
        </w:tabs>
        <w:ind w:left="709"/>
        <w:rPr>
          <w:rFonts w:ascii="Arial" w:eastAsia="Times New Roman" w:hAnsi="Arial" w:cs="Arial"/>
          <w:color w:val="FF0000"/>
          <w:lang w:eastAsia="en-GB"/>
        </w:rPr>
      </w:pPr>
    </w:p>
    <w:bookmarkEnd w:id="2"/>
    <w:p w14:paraId="79C375CB" w14:textId="25D15721" w:rsidR="007233E0" w:rsidRPr="00EC25AF" w:rsidRDefault="005038F1" w:rsidP="00EC25AF">
      <w:pPr>
        <w:tabs>
          <w:tab w:val="left" w:pos="1843"/>
          <w:tab w:val="right" w:pos="8931"/>
        </w:tabs>
        <w:jc w:val="right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[</w:t>
      </w:r>
      <w:r w:rsidR="007233E0" w:rsidRPr="00EC25AF">
        <w:rPr>
          <w:rFonts w:ascii="Arial" w:eastAsia="Times New Roman" w:hAnsi="Arial" w:cs="Arial"/>
          <w:color w:val="000000" w:themeColor="text1"/>
          <w:lang w:eastAsia="en-GB"/>
        </w:rPr>
        <w:t xml:space="preserve">Total </w:t>
      </w:r>
      <w:r w:rsidR="006149A0" w:rsidRPr="00EC25AF">
        <w:rPr>
          <w:rFonts w:ascii="Arial" w:eastAsia="Times New Roman" w:hAnsi="Arial" w:cs="Arial"/>
          <w:color w:val="000000" w:themeColor="text1"/>
          <w:lang w:eastAsia="en-GB"/>
        </w:rPr>
        <w:t>1</w:t>
      </w:r>
      <w:r w:rsidR="00A7405A">
        <w:rPr>
          <w:rFonts w:ascii="Arial" w:eastAsia="Times New Roman" w:hAnsi="Arial" w:cs="Arial"/>
          <w:color w:val="000000" w:themeColor="text1"/>
          <w:lang w:eastAsia="en-GB"/>
        </w:rPr>
        <w:t>2</w:t>
      </w:r>
      <w:r w:rsidR="00124D99" w:rsidRPr="00EC25AF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6149A0" w:rsidRPr="00EC25AF">
        <w:rPr>
          <w:rFonts w:ascii="Arial" w:eastAsia="Times New Roman" w:hAnsi="Arial" w:cs="Arial"/>
          <w:color w:val="000000" w:themeColor="text1"/>
          <w:lang w:eastAsia="en-GB"/>
        </w:rPr>
        <w:t>marks</w:t>
      </w:r>
      <w:r>
        <w:rPr>
          <w:rFonts w:ascii="Arial" w:eastAsia="Times New Roman" w:hAnsi="Arial" w:cs="Arial"/>
          <w:color w:val="000000" w:themeColor="text1"/>
          <w:lang w:eastAsia="en-GB"/>
        </w:rPr>
        <w:t>]</w:t>
      </w:r>
    </w:p>
    <w:sectPr w:rsidR="007233E0" w:rsidRPr="00EC25AF" w:rsidSect="008D2CF7">
      <w:headerReference w:type="default" r:id="rId12"/>
      <w:footerReference w:type="default" r:id="rId13"/>
      <w:pgSz w:w="11906" w:h="16838"/>
      <w:pgMar w:top="1636" w:right="1440" w:bottom="993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AE9BE" w14:textId="77777777" w:rsidR="0069205B" w:rsidRDefault="0069205B" w:rsidP="005254A7">
      <w:pPr>
        <w:spacing w:after="0" w:line="240" w:lineRule="auto"/>
      </w:pPr>
      <w:r>
        <w:separator/>
      </w:r>
    </w:p>
  </w:endnote>
  <w:endnote w:type="continuationSeparator" w:id="0">
    <w:p w14:paraId="2ADD7826" w14:textId="77777777" w:rsidR="0069205B" w:rsidRDefault="0069205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5031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6C7B25" w14:textId="79555E5D" w:rsidR="00894F9C" w:rsidRPr="00B4789D" w:rsidRDefault="00894F9C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67A2B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7BD33AE" w14:textId="77777777" w:rsidR="00894F9C" w:rsidRDefault="0089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9A44D" w14:textId="77777777" w:rsidR="0069205B" w:rsidRDefault="0069205B" w:rsidP="005254A7">
      <w:pPr>
        <w:spacing w:after="0" w:line="240" w:lineRule="auto"/>
      </w:pPr>
      <w:r>
        <w:separator/>
      </w:r>
    </w:p>
  </w:footnote>
  <w:footnote w:type="continuationSeparator" w:id="0">
    <w:p w14:paraId="6486D668" w14:textId="77777777" w:rsidR="0069205B" w:rsidRDefault="0069205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E969" w14:textId="77777777" w:rsidR="00894F9C" w:rsidRPr="000B21DB" w:rsidRDefault="00894F9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2" name="Picture 1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E468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8387D9A" w14:textId="77777777" w:rsidR="00894F9C" w:rsidRPr="00CD5D79" w:rsidRDefault="00894F9C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Environmental perspectives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Informing design decisions</w:t>
                          </w:r>
                        </w:p>
                        <w:p w14:paraId="3A374720" w14:textId="77777777" w:rsidR="00894F9C" w:rsidRPr="002739D8" w:rsidRDefault="00894F9C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" fillcolor="#8e468d" stroked="f">
              <v:fill opacity="64764f"/>
              <v:textbox>
                <w:txbxContent>
                  <w:p w14:paraId="48387D9A" w14:textId="77777777" w:rsidR="00894F9C" w:rsidRPr="00CD5D79" w:rsidRDefault="00894F9C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Environmental perspectives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Informing design decisions</w:t>
                    </w:r>
                  </w:p>
                  <w:p w14:paraId="3A374720" w14:textId="77777777" w:rsidR="00894F9C" w:rsidRPr="002739D8" w:rsidRDefault="00894F9C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5B069B8" w14:textId="77777777" w:rsidR="00894F9C" w:rsidRPr="005254A7" w:rsidRDefault="00894F9C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52A"/>
    <w:multiLevelType w:val="hybridMultilevel"/>
    <w:tmpl w:val="E2E031EC"/>
    <w:lvl w:ilvl="0" w:tplc="EA5EDD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1F66AA"/>
    <w:multiLevelType w:val="hybridMultilevel"/>
    <w:tmpl w:val="CF94EF84"/>
    <w:lvl w:ilvl="0" w:tplc="4052F12E">
      <w:start w:val="1"/>
      <w:numFmt w:val="lowerRoman"/>
      <w:lvlText w:val="%1."/>
      <w:lvlJc w:val="right"/>
      <w:pPr>
        <w:ind w:left="2160" w:hanging="18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13ABE"/>
    <w:multiLevelType w:val="hybridMultilevel"/>
    <w:tmpl w:val="82C89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F0496"/>
    <w:multiLevelType w:val="hybridMultilevel"/>
    <w:tmpl w:val="94D41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22D0"/>
    <w:multiLevelType w:val="hybridMultilevel"/>
    <w:tmpl w:val="48CAD12E"/>
    <w:lvl w:ilvl="0" w:tplc="A7E0C35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8014F820">
      <w:start w:val="1"/>
      <w:numFmt w:val="lowerLetter"/>
      <w:lvlText w:val="(%2)"/>
      <w:lvlJc w:val="left"/>
      <w:pPr>
        <w:ind w:left="928" w:hanging="360"/>
      </w:pPr>
      <w:rPr>
        <w:rFonts w:hint="default"/>
      </w:rPr>
    </w:lvl>
    <w:lvl w:ilvl="2" w:tplc="4052F12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7FF5"/>
    <w:multiLevelType w:val="hybridMultilevel"/>
    <w:tmpl w:val="7B52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E6C53"/>
    <w:multiLevelType w:val="hybridMultilevel"/>
    <w:tmpl w:val="8CF625D8"/>
    <w:lvl w:ilvl="0" w:tplc="B25E3D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9248F"/>
    <w:multiLevelType w:val="hybridMultilevel"/>
    <w:tmpl w:val="C29A2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103B"/>
    <w:multiLevelType w:val="hybridMultilevel"/>
    <w:tmpl w:val="AF8E59AC"/>
    <w:lvl w:ilvl="0" w:tplc="5C00E6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5564D"/>
    <w:multiLevelType w:val="hybridMultilevel"/>
    <w:tmpl w:val="7E6A08DE"/>
    <w:lvl w:ilvl="0" w:tplc="7BFE42F4">
      <w:start w:val="1"/>
      <w:numFmt w:val="lowerLetter"/>
      <w:lvlText w:val="(%1)"/>
      <w:lvlJc w:val="left"/>
      <w:pPr>
        <w:ind w:left="8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6" w:hanging="360"/>
      </w:pPr>
    </w:lvl>
    <w:lvl w:ilvl="2" w:tplc="0809001B" w:tentative="1">
      <w:start w:val="1"/>
      <w:numFmt w:val="lowerRoman"/>
      <w:lvlText w:val="%3."/>
      <w:lvlJc w:val="right"/>
      <w:pPr>
        <w:ind w:left="2286" w:hanging="180"/>
      </w:pPr>
    </w:lvl>
    <w:lvl w:ilvl="3" w:tplc="0809000F" w:tentative="1">
      <w:start w:val="1"/>
      <w:numFmt w:val="decimal"/>
      <w:lvlText w:val="%4."/>
      <w:lvlJc w:val="left"/>
      <w:pPr>
        <w:ind w:left="3006" w:hanging="360"/>
      </w:pPr>
    </w:lvl>
    <w:lvl w:ilvl="4" w:tplc="08090019" w:tentative="1">
      <w:start w:val="1"/>
      <w:numFmt w:val="lowerLetter"/>
      <w:lvlText w:val="%5."/>
      <w:lvlJc w:val="left"/>
      <w:pPr>
        <w:ind w:left="3726" w:hanging="360"/>
      </w:pPr>
    </w:lvl>
    <w:lvl w:ilvl="5" w:tplc="0809001B" w:tentative="1">
      <w:start w:val="1"/>
      <w:numFmt w:val="lowerRoman"/>
      <w:lvlText w:val="%6."/>
      <w:lvlJc w:val="right"/>
      <w:pPr>
        <w:ind w:left="4446" w:hanging="180"/>
      </w:pPr>
    </w:lvl>
    <w:lvl w:ilvl="6" w:tplc="0809000F" w:tentative="1">
      <w:start w:val="1"/>
      <w:numFmt w:val="decimal"/>
      <w:lvlText w:val="%7."/>
      <w:lvlJc w:val="left"/>
      <w:pPr>
        <w:ind w:left="5166" w:hanging="360"/>
      </w:pPr>
    </w:lvl>
    <w:lvl w:ilvl="7" w:tplc="08090019" w:tentative="1">
      <w:start w:val="1"/>
      <w:numFmt w:val="lowerLetter"/>
      <w:lvlText w:val="%8."/>
      <w:lvlJc w:val="left"/>
      <w:pPr>
        <w:ind w:left="5886" w:hanging="360"/>
      </w:pPr>
    </w:lvl>
    <w:lvl w:ilvl="8" w:tplc="0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70D74371"/>
    <w:multiLevelType w:val="hybridMultilevel"/>
    <w:tmpl w:val="B5368870"/>
    <w:lvl w:ilvl="0" w:tplc="86640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E11FE"/>
    <w:multiLevelType w:val="hybridMultilevel"/>
    <w:tmpl w:val="B0D4368A"/>
    <w:lvl w:ilvl="0" w:tplc="F2728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2A2B"/>
    <w:rsid w:val="00023429"/>
    <w:rsid w:val="00044EA0"/>
    <w:rsid w:val="00066E27"/>
    <w:rsid w:val="000764CB"/>
    <w:rsid w:val="000768C9"/>
    <w:rsid w:val="000C5B6F"/>
    <w:rsid w:val="000D0E8E"/>
    <w:rsid w:val="00112354"/>
    <w:rsid w:val="00117EE5"/>
    <w:rsid w:val="00124D99"/>
    <w:rsid w:val="001424FF"/>
    <w:rsid w:val="00182363"/>
    <w:rsid w:val="0019015B"/>
    <w:rsid w:val="0019180E"/>
    <w:rsid w:val="00193746"/>
    <w:rsid w:val="00193AF3"/>
    <w:rsid w:val="001A028F"/>
    <w:rsid w:val="001D3DA4"/>
    <w:rsid w:val="001E6D32"/>
    <w:rsid w:val="002067C5"/>
    <w:rsid w:val="00224F54"/>
    <w:rsid w:val="00232A89"/>
    <w:rsid w:val="002408ED"/>
    <w:rsid w:val="00254B69"/>
    <w:rsid w:val="00256B81"/>
    <w:rsid w:val="00276ABE"/>
    <w:rsid w:val="002C1976"/>
    <w:rsid w:val="002E75F4"/>
    <w:rsid w:val="002F4167"/>
    <w:rsid w:val="002F788C"/>
    <w:rsid w:val="0030137F"/>
    <w:rsid w:val="0030563C"/>
    <w:rsid w:val="00315237"/>
    <w:rsid w:val="00315F1D"/>
    <w:rsid w:val="00316FE6"/>
    <w:rsid w:val="00322B20"/>
    <w:rsid w:val="003322CB"/>
    <w:rsid w:val="00350155"/>
    <w:rsid w:val="003A471D"/>
    <w:rsid w:val="003C41FF"/>
    <w:rsid w:val="003D321E"/>
    <w:rsid w:val="00434B1F"/>
    <w:rsid w:val="00444627"/>
    <w:rsid w:val="00491BBE"/>
    <w:rsid w:val="004A3E28"/>
    <w:rsid w:val="004F1DFD"/>
    <w:rsid w:val="004F7E43"/>
    <w:rsid w:val="005038F1"/>
    <w:rsid w:val="005254A7"/>
    <w:rsid w:val="00560452"/>
    <w:rsid w:val="00591D87"/>
    <w:rsid w:val="005A4A34"/>
    <w:rsid w:val="005A4E44"/>
    <w:rsid w:val="005B6288"/>
    <w:rsid w:val="005D777B"/>
    <w:rsid w:val="00600552"/>
    <w:rsid w:val="00604905"/>
    <w:rsid w:val="006149A0"/>
    <w:rsid w:val="00637B83"/>
    <w:rsid w:val="00662582"/>
    <w:rsid w:val="00670804"/>
    <w:rsid w:val="00677EE8"/>
    <w:rsid w:val="00685511"/>
    <w:rsid w:val="0069205B"/>
    <w:rsid w:val="006968DD"/>
    <w:rsid w:val="006A4EF0"/>
    <w:rsid w:val="006A6533"/>
    <w:rsid w:val="006B7054"/>
    <w:rsid w:val="006C63B5"/>
    <w:rsid w:val="006D6BC2"/>
    <w:rsid w:val="006F0902"/>
    <w:rsid w:val="007035B9"/>
    <w:rsid w:val="00717F99"/>
    <w:rsid w:val="007233E0"/>
    <w:rsid w:val="007664FE"/>
    <w:rsid w:val="00766B82"/>
    <w:rsid w:val="00770F08"/>
    <w:rsid w:val="00772C64"/>
    <w:rsid w:val="0078146D"/>
    <w:rsid w:val="00796A6C"/>
    <w:rsid w:val="007A79A7"/>
    <w:rsid w:val="007B2292"/>
    <w:rsid w:val="007B58D7"/>
    <w:rsid w:val="00817302"/>
    <w:rsid w:val="00826F9E"/>
    <w:rsid w:val="008426AB"/>
    <w:rsid w:val="00847916"/>
    <w:rsid w:val="008769A2"/>
    <w:rsid w:val="00894F9C"/>
    <w:rsid w:val="008A19B3"/>
    <w:rsid w:val="008B62D0"/>
    <w:rsid w:val="008C767F"/>
    <w:rsid w:val="008D2CF7"/>
    <w:rsid w:val="008D7151"/>
    <w:rsid w:val="008E1E10"/>
    <w:rsid w:val="008E27AF"/>
    <w:rsid w:val="009019D4"/>
    <w:rsid w:val="0090225A"/>
    <w:rsid w:val="00903855"/>
    <w:rsid w:val="00915DB5"/>
    <w:rsid w:val="00946755"/>
    <w:rsid w:val="0096103B"/>
    <w:rsid w:val="009842B7"/>
    <w:rsid w:val="00985638"/>
    <w:rsid w:val="00995F25"/>
    <w:rsid w:val="00A10E2D"/>
    <w:rsid w:val="00A15178"/>
    <w:rsid w:val="00A27CAD"/>
    <w:rsid w:val="00A37167"/>
    <w:rsid w:val="00A45E20"/>
    <w:rsid w:val="00A45E4E"/>
    <w:rsid w:val="00A70879"/>
    <w:rsid w:val="00A7405A"/>
    <w:rsid w:val="00A96B55"/>
    <w:rsid w:val="00AA5A0A"/>
    <w:rsid w:val="00AD1A70"/>
    <w:rsid w:val="00AD6C64"/>
    <w:rsid w:val="00AE07A5"/>
    <w:rsid w:val="00AE17E6"/>
    <w:rsid w:val="00B01C4A"/>
    <w:rsid w:val="00B17018"/>
    <w:rsid w:val="00B310E9"/>
    <w:rsid w:val="00B31671"/>
    <w:rsid w:val="00B4789D"/>
    <w:rsid w:val="00B53442"/>
    <w:rsid w:val="00B56511"/>
    <w:rsid w:val="00B62ACF"/>
    <w:rsid w:val="00B65B72"/>
    <w:rsid w:val="00B927F2"/>
    <w:rsid w:val="00B95476"/>
    <w:rsid w:val="00BF46C9"/>
    <w:rsid w:val="00BF4987"/>
    <w:rsid w:val="00C06C65"/>
    <w:rsid w:val="00C10008"/>
    <w:rsid w:val="00C3568B"/>
    <w:rsid w:val="00C54E34"/>
    <w:rsid w:val="00CA2600"/>
    <w:rsid w:val="00CA5909"/>
    <w:rsid w:val="00CB5AC2"/>
    <w:rsid w:val="00CB6F62"/>
    <w:rsid w:val="00D21A34"/>
    <w:rsid w:val="00D21DD5"/>
    <w:rsid w:val="00D272B9"/>
    <w:rsid w:val="00D644B7"/>
    <w:rsid w:val="00D67A2B"/>
    <w:rsid w:val="00D86DC7"/>
    <w:rsid w:val="00DA04B8"/>
    <w:rsid w:val="00DA33EB"/>
    <w:rsid w:val="00DB0A03"/>
    <w:rsid w:val="00DD0AEF"/>
    <w:rsid w:val="00DE567C"/>
    <w:rsid w:val="00DF3AEB"/>
    <w:rsid w:val="00E10CE6"/>
    <w:rsid w:val="00E23EA8"/>
    <w:rsid w:val="00E35F04"/>
    <w:rsid w:val="00E43FAF"/>
    <w:rsid w:val="00E57A61"/>
    <w:rsid w:val="00E72A10"/>
    <w:rsid w:val="00E7672E"/>
    <w:rsid w:val="00E80B52"/>
    <w:rsid w:val="00E82C96"/>
    <w:rsid w:val="00E86F1E"/>
    <w:rsid w:val="00E943A7"/>
    <w:rsid w:val="00EB223B"/>
    <w:rsid w:val="00EB4BA2"/>
    <w:rsid w:val="00EC25AF"/>
    <w:rsid w:val="00EE252F"/>
    <w:rsid w:val="00EF2489"/>
    <w:rsid w:val="00EF421E"/>
    <w:rsid w:val="00F05793"/>
    <w:rsid w:val="00F26518"/>
    <w:rsid w:val="00F4140D"/>
    <w:rsid w:val="00F47723"/>
    <w:rsid w:val="00F47CA3"/>
    <w:rsid w:val="00F50380"/>
    <w:rsid w:val="00F50E58"/>
    <w:rsid w:val="00F708D0"/>
    <w:rsid w:val="00FD369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683E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92E"/>
    <w:pPr>
      <w:ind w:left="720"/>
      <w:contextualSpacing/>
    </w:pPr>
  </w:style>
  <w:style w:type="table" w:styleId="TableGrid">
    <w:name w:val="Table Grid"/>
    <w:basedOn w:val="TableNormal"/>
    <w:uiPriority w:val="39"/>
    <w:rsid w:val="00E4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F788C"/>
    <w:pPr>
      <w:spacing w:after="200" w:line="240" w:lineRule="auto"/>
    </w:pPr>
    <w:rPr>
      <w:i/>
      <w:iCs/>
      <w:color w:val="FFB3D9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58D7"/>
    <w:rPr>
      <w:color w:val="FFB3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8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FFB3D9"/>
      </a:dk2>
      <a:lt2>
        <a:srgbClr val="E7E6E6"/>
      </a:lt2>
      <a:accent1>
        <a:srgbClr val="327EC4"/>
      </a:accent1>
      <a:accent2>
        <a:srgbClr val="DE0000"/>
      </a:accent2>
      <a:accent3>
        <a:srgbClr val="6AA343"/>
      </a:accent3>
      <a:accent4>
        <a:srgbClr val="903087"/>
      </a:accent4>
      <a:accent5>
        <a:srgbClr val="009999"/>
      </a:accent5>
      <a:accent6>
        <a:srgbClr val="BF9000"/>
      </a:accent6>
      <a:hlink>
        <a:srgbClr val="FFB3D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7D99C-1F2C-49AE-850A-F961A86F7B2E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4ED718-9AFD-4455-AD2C-47E5F5257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35A20-A5E9-4868-84E2-4E79EDEEC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32</cp:revision>
  <dcterms:created xsi:type="dcterms:W3CDTF">2018-01-12T15:05:00Z</dcterms:created>
  <dcterms:modified xsi:type="dcterms:W3CDTF">2018-11-05T17:17:00Z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