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A5B11" w14:textId="77777777" w:rsidR="00BE6F07" w:rsidRDefault="00BE6F07" w:rsidP="001802D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rFonts w:ascii="Arial" w:hAnsi="Arial" w:cs="Arial"/>
          <w:color w:val="5F5F5F"/>
          <w:sz w:val="22"/>
        </w:rPr>
      </w:pPr>
      <w:r>
        <w:rPr>
          <w:rFonts w:ascii="Arial" w:hAnsi="Arial" w:cs="Arial"/>
          <w:color w:val="5F5F5F"/>
          <w:sz w:val="22"/>
        </w:rPr>
        <w:t>Name: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 </w:t>
      </w:r>
      <w:r>
        <w:rPr>
          <w:rFonts w:ascii="Arial" w:hAnsi="Arial" w:cs="Arial"/>
          <w:color w:val="5F5F5F"/>
          <w:sz w:val="22"/>
        </w:rPr>
        <w:tab/>
        <w:t>Mark:</w:t>
      </w:r>
      <w:r>
        <w:rPr>
          <w:rFonts w:ascii="Arial" w:hAnsi="Arial" w:cs="Arial"/>
          <w:b w:val="0"/>
          <w:color w:val="5F5F5F"/>
          <w:sz w:val="22"/>
        </w:rPr>
        <w:tab/>
      </w:r>
    </w:p>
    <w:p w14:paraId="2D245C4A" w14:textId="77777777" w:rsidR="00BE6F07" w:rsidRDefault="00BE6F07" w:rsidP="00BE6F0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</w:t>
      </w:r>
      <w:bookmarkStart w:id="0" w:name="_GoBack"/>
      <w:bookmarkEnd w:id="0"/>
    </w:p>
    <w:p w14:paraId="16F66193" w14:textId="77777777" w:rsidR="00CB5AC2" w:rsidRPr="005932F8" w:rsidRDefault="00CB5AC2" w:rsidP="00CB5AC2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The </w:t>
      </w:r>
      <w:r w:rsidR="00A04575"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electronics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industry makes use of robotics in production line manufacturing.</w:t>
      </w:r>
    </w:p>
    <w:p w14:paraId="16F66194" w14:textId="77777777" w:rsidR="00CB5AC2" w:rsidRPr="005932F8" w:rsidRDefault="00CB5AC2" w:rsidP="00CB5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>(a)</w:t>
      </w:r>
      <w:r w:rsidRPr="005932F8">
        <w:rPr>
          <w:rFonts w:ascii="Arial" w:eastAsia="Times New Roman" w:hAnsi="Arial" w:cs="Arial"/>
          <w:lang w:eastAsia="en-GB"/>
        </w:rPr>
        <w:tab/>
        <w:t xml:space="preserve">Describe </w:t>
      </w:r>
      <w:r w:rsidRPr="005932F8">
        <w:rPr>
          <w:rFonts w:ascii="Arial" w:eastAsia="Times New Roman" w:hAnsi="Arial" w:cs="Arial"/>
          <w:b/>
          <w:lang w:eastAsia="en-GB"/>
        </w:rPr>
        <w:t>two</w:t>
      </w:r>
      <w:r w:rsidRPr="005932F8">
        <w:rPr>
          <w:rFonts w:ascii="Arial" w:eastAsia="Times New Roman" w:hAnsi="Arial" w:cs="Arial"/>
          <w:lang w:eastAsia="en-GB"/>
        </w:rPr>
        <w:t xml:space="preserve"> factors that make the production of </w:t>
      </w:r>
      <w:r w:rsidR="00A04575" w:rsidRPr="005932F8">
        <w:rPr>
          <w:rFonts w:ascii="Arial" w:eastAsia="Times New Roman" w:hAnsi="Arial" w:cs="Arial"/>
          <w:lang w:eastAsia="en-GB"/>
        </w:rPr>
        <w:t>circuit boards</w:t>
      </w:r>
      <w:r w:rsidRPr="005932F8">
        <w:rPr>
          <w:rFonts w:ascii="Arial" w:eastAsia="Times New Roman" w:hAnsi="Arial" w:cs="Arial"/>
          <w:lang w:eastAsia="en-GB"/>
        </w:rPr>
        <w:t xml:space="preserve"> suitable for automated assembly line manufacture.</w:t>
      </w:r>
      <w:r w:rsidRPr="005932F8">
        <w:rPr>
          <w:rFonts w:ascii="Arial" w:eastAsia="Times New Roman" w:hAnsi="Arial" w:cs="Arial"/>
          <w:lang w:eastAsia="en-GB"/>
        </w:rPr>
        <w:tab/>
        <w:t>[4]</w:t>
      </w:r>
    </w:p>
    <w:p w14:paraId="16F66195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6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3A412A5A" w14:textId="77777777" w:rsidR="00BE6F07" w:rsidRDefault="00BE6F07" w:rsidP="00BE6F07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50EF50D6" w14:textId="77777777" w:rsidR="002809C2" w:rsidRDefault="002809C2" w:rsidP="002809C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07FCFD3C" w14:textId="77777777" w:rsidR="002809C2" w:rsidRDefault="002809C2" w:rsidP="002809C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0F8B91F5" w14:textId="77777777" w:rsidR="002809C2" w:rsidRDefault="002809C2" w:rsidP="002809C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8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9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A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B" w14:textId="77777777" w:rsidR="00CB5AC2" w:rsidRPr="005932F8" w:rsidRDefault="00CB5AC2" w:rsidP="00CB5AC2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  <w:t>(b)</w:t>
      </w:r>
      <w:r w:rsidRPr="005932F8">
        <w:rPr>
          <w:rFonts w:ascii="Arial" w:eastAsia="Times New Roman" w:hAnsi="Arial" w:cs="Arial"/>
          <w:lang w:eastAsia="en-GB"/>
        </w:rPr>
        <w:tab/>
      </w:r>
      <w:r w:rsidR="0095167B" w:rsidRPr="005932F8">
        <w:rPr>
          <w:rFonts w:ascii="Arial" w:eastAsia="Times New Roman" w:hAnsi="Arial" w:cs="Arial"/>
          <w:lang w:eastAsia="en-GB"/>
        </w:rPr>
        <w:t>Many electronics companies situate themselves in science and technology parks</w:t>
      </w:r>
      <w:r w:rsidR="007A79A7" w:rsidRPr="005932F8">
        <w:rPr>
          <w:rFonts w:ascii="Arial" w:eastAsia="Times New Roman" w:hAnsi="Arial" w:cs="Arial"/>
          <w:lang w:eastAsia="en-GB"/>
        </w:rPr>
        <w:t xml:space="preserve">. </w:t>
      </w:r>
      <w:r w:rsidR="007A79A7" w:rsidRPr="005932F8">
        <w:rPr>
          <w:rFonts w:ascii="Arial" w:eastAsia="Times New Roman" w:hAnsi="Arial" w:cs="Arial"/>
          <w:lang w:eastAsia="en-GB"/>
        </w:rPr>
        <w:tab/>
      </w:r>
    </w:p>
    <w:p w14:paraId="16F6619C" w14:textId="77777777" w:rsidR="00CA5909" w:rsidRPr="005932F8" w:rsidRDefault="00CB5AC2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>(i)</w:t>
      </w:r>
      <w:r w:rsidRPr="005932F8">
        <w:rPr>
          <w:rFonts w:ascii="Arial" w:eastAsia="Times New Roman" w:hAnsi="Arial" w:cs="Arial"/>
          <w:lang w:eastAsia="en-GB"/>
        </w:rPr>
        <w:tab/>
      </w:r>
      <w:r w:rsidR="00CA5909" w:rsidRPr="005932F8">
        <w:rPr>
          <w:rFonts w:ascii="Arial" w:eastAsia="Times New Roman" w:hAnsi="Arial" w:cs="Arial"/>
          <w:lang w:eastAsia="en-GB"/>
        </w:rPr>
        <w:t xml:space="preserve">Explain </w:t>
      </w:r>
      <w:r w:rsidR="00CA5909" w:rsidRPr="005932F8">
        <w:rPr>
          <w:rFonts w:ascii="Arial" w:eastAsia="Times New Roman" w:hAnsi="Arial" w:cs="Arial"/>
          <w:b/>
          <w:lang w:eastAsia="en-GB"/>
        </w:rPr>
        <w:t>one</w:t>
      </w:r>
      <w:r w:rsidR="00CA5909" w:rsidRPr="005932F8">
        <w:rPr>
          <w:rFonts w:ascii="Arial" w:eastAsia="Times New Roman" w:hAnsi="Arial" w:cs="Arial"/>
          <w:lang w:eastAsia="en-GB"/>
        </w:rPr>
        <w:t xml:space="preserve"> </w:t>
      </w:r>
      <w:r w:rsidR="0095167B" w:rsidRPr="005932F8">
        <w:rPr>
          <w:rFonts w:ascii="Arial" w:eastAsia="Times New Roman" w:hAnsi="Arial" w:cs="Arial"/>
          <w:lang w:eastAsia="en-GB"/>
        </w:rPr>
        <w:t>benefit of science and technology parks to such organisations</w:t>
      </w:r>
      <w:r w:rsidR="00CA5909" w:rsidRPr="005932F8">
        <w:rPr>
          <w:rFonts w:ascii="Arial" w:eastAsia="Times New Roman" w:hAnsi="Arial" w:cs="Arial"/>
          <w:lang w:eastAsia="en-GB"/>
        </w:rPr>
        <w:t>.</w:t>
      </w:r>
      <w:r w:rsidR="00CA5909" w:rsidRPr="005932F8">
        <w:rPr>
          <w:rFonts w:ascii="Arial" w:eastAsia="Times New Roman" w:hAnsi="Arial" w:cs="Arial"/>
          <w:lang w:eastAsia="en-GB"/>
        </w:rPr>
        <w:tab/>
        <w:t>[2]</w:t>
      </w:r>
    </w:p>
    <w:p w14:paraId="16F6619D" w14:textId="77777777" w:rsidR="00CA5909" w:rsidRDefault="00CA5909" w:rsidP="00384552">
      <w:pPr>
        <w:pBdr>
          <w:between w:val="single" w:sz="4" w:space="1" w:color="auto"/>
        </w:pBd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lang w:eastAsia="en-GB"/>
        </w:rPr>
      </w:pPr>
      <w:r w:rsidRPr="00796A6C">
        <w:rPr>
          <w:rFonts w:ascii="Arial" w:eastAsia="Times New Roman" w:hAnsi="Arial" w:cs="Arial"/>
          <w:color w:val="FF0000"/>
          <w:lang w:eastAsia="en-GB"/>
        </w:rPr>
        <w:tab/>
      </w:r>
      <w:r w:rsidRPr="00796A6C">
        <w:rPr>
          <w:rFonts w:ascii="Arial" w:eastAsia="Times New Roman" w:hAnsi="Arial" w:cs="Arial"/>
          <w:color w:val="FF0000"/>
          <w:lang w:eastAsia="en-GB"/>
        </w:rPr>
        <w:tab/>
      </w:r>
      <w:r w:rsidRPr="00796A6C">
        <w:rPr>
          <w:rFonts w:ascii="Arial" w:eastAsia="Times New Roman" w:hAnsi="Arial" w:cs="Arial"/>
          <w:color w:val="FF0000"/>
          <w:lang w:eastAsia="en-GB"/>
        </w:rPr>
        <w:tab/>
      </w:r>
    </w:p>
    <w:p w14:paraId="1D981416" w14:textId="77777777" w:rsidR="001819A3" w:rsidRDefault="001819A3" w:rsidP="001819A3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40AED05A" w14:textId="77777777" w:rsidR="001819A3" w:rsidRDefault="001819A3" w:rsidP="001819A3">
      <w:pPr>
        <w:pBdr>
          <w:between w:val="single" w:sz="4" w:space="1" w:color="auto"/>
        </w:pBd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</w:p>
    <w:p w14:paraId="16F6619E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lang w:eastAsia="en-GB"/>
        </w:rPr>
      </w:pPr>
    </w:p>
    <w:p w14:paraId="16F6619F" w14:textId="77777777" w:rsidR="00384552" w:rsidRDefault="00384552" w:rsidP="00384552">
      <w:pPr>
        <w:pBdr>
          <w:between w:val="single" w:sz="4" w:space="1" w:color="auto"/>
        </w:pBd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lang w:eastAsia="en-GB"/>
        </w:rPr>
      </w:pPr>
    </w:p>
    <w:p w14:paraId="16F661A0" w14:textId="77777777" w:rsidR="00607380" w:rsidRPr="005932F8" w:rsidRDefault="00CA5909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>(ii)</w:t>
      </w:r>
      <w:r w:rsidRPr="005932F8">
        <w:rPr>
          <w:rFonts w:ascii="Arial" w:eastAsia="Times New Roman" w:hAnsi="Arial" w:cs="Arial"/>
          <w:lang w:eastAsia="en-GB"/>
        </w:rPr>
        <w:tab/>
      </w:r>
      <w:r w:rsidR="00607380" w:rsidRPr="005932F8">
        <w:rPr>
          <w:rFonts w:ascii="Arial" w:eastAsia="Times New Roman" w:hAnsi="Arial" w:cs="Arial"/>
          <w:lang w:eastAsia="en-GB"/>
        </w:rPr>
        <w:t>A</w:t>
      </w:r>
      <w:r w:rsidR="0095167B" w:rsidRPr="005932F8">
        <w:rPr>
          <w:rFonts w:ascii="Arial" w:eastAsia="Times New Roman" w:hAnsi="Arial" w:cs="Arial"/>
          <w:lang w:eastAsia="en-GB"/>
        </w:rPr>
        <w:t xml:space="preserve"> large electronics company relocates its headquarters </w:t>
      </w:r>
      <w:r w:rsidR="00607380" w:rsidRPr="005932F8">
        <w:rPr>
          <w:rFonts w:ascii="Arial" w:eastAsia="Times New Roman" w:hAnsi="Arial" w:cs="Arial"/>
          <w:lang w:eastAsia="en-GB"/>
        </w:rPr>
        <w:t>and</w:t>
      </w:r>
      <w:r w:rsidR="0095167B" w:rsidRPr="005932F8">
        <w:rPr>
          <w:rFonts w:ascii="Arial" w:eastAsia="Times New Roman" w:hAnsi="Arial" w:cs="Arial"/>
          <w:lang w:eastAsia="en-GB"/>
        </w:rPr>
        <w:t xml:space="preserve"> manufacturing facilities </w:t>
      </w:r>
      <w:r w:rsidR="00607380" w:rsidRPr="005932F8">
        <w:rPr>
          <w:rFonts w:ascii="Arial" w:eastAsia="Times New Roman" w:hAnsi="Arial" w:cs="Arial"/>
          <w:lang w:eastAsia="en-GB"/>
        </w:rPr>
        <w:t xml:space="preserve">with 2,000 employees </w:t>
      </w:r>
      <w:r w:rsidR="0095167B" w:rsidRPr="005932F8">
        <w:rPr>
          <w:rFonts w:ascii="Arial" w:eastAsia="Times New Roman" w:hAnsi="Arial" w:cs="Arial"/>
          <w:lang w:eastAsia="en-GB"/>
        </w:rPr>
        <w:t xml:space="preserve">to a </w:t>
      </w:r>
      <w:r w:rsidR="00607380" w:rsidRPr="005932F8">
        <w:rPr>
          <w:rFonts w:ascii="Arial" w:eastAsia="Times New Roman" w:hAnsi="Arial" w:cs="Arial"/>
          <w:lang w:eastAsia="en-GB"/>
        </w:rPr>
        <w:t xml:space="preserve">new </w:t>
      </w:r>
      <w:r w:rsidR="0095167B" w:rsidRPr="005932F8">
        <w:rPr>
          <w:rFonts w:ascii="Arial" w:eastAsia="Times New Roman" w:hAnsi="Arial" w:cs="Arial"/>
          <w:lang w:eastAsia="en-GB"/>
        </w:rPr>
        <w:t>science and technology park</w:t>
      </w:r>
      <w:r w:rsidR="00CB5AC2" w:rsidRPr="005932F8">
        <w:rPr>
          <w:rFonts w:ascii="Arial" w:eastAsia="Times New Roman" w:hAnsi="Arial" w:cs="Arial"/>
          <w:lang w:eastAsia="en-GB"/>
        </w:rPr>
        <w:t>.</w:t>
      </w:r>
    </w:p>
    <w:p w14:paraId="16F661A1" w14:textId="77777777" w:rsidR="00CB5AC2" w:rsidRPr="005932F8" w:rsidRDefault="00607380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 xml:space="preserve">Give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advantage and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disadvantage </w:t>
      </w:r>
      <w:r w:rsidR="00B8185B" w:rsidRPr="005932F8">
        <w:rPr>
          <w:rFonts w:ascii="Arial" w:eastAsia="Times New Roman" w:hAnsi="Arial" w:cs="Arial"/>
          <w:lang w:eastAsia="en-GB"/>
        </w:rPr>
        <w:t>of demographic movement in</w:t>
      </w:r>
      <w:r w:rsidRPr="005932F8">
        <w:rPr>
          <w:rFonts w:ascii="Arial" w:eastAsia="Times New Roman" w:hAnsi="Arial" w:cs="Arial"/>
          <w:lang w:eastAsia="en-GB"/>
        </w:rPr>
        <w:t xml:space="preserve">to </w:t>
      </w:r>
      <w:r w:rsidR="00B8185B" w:rsidRPr="005932F8">
        <w:rPr>
          <w:rFonts w:ascii="Arial" w:eastAsia="Times New Roman" w:hAnsi="Arial" w:cs="Arial"/>
          <w:lang w:eastAsia="en-GB"/>
        </w:rPr>
        <w:br/>
        <w:t>a</w:t>
      </w:r>
      <w:r w:rsidRPr="005932F8">
        <w:rPr>
          <w:rFonts w:ascii="Arial" w:eastAsia="Times New Roman" w:hAnsi="Arial" w:cs="Arial"/>
          <w:lang w:eastAsia="en-GB"/>
        </w:rPr>
        <w:t xml:space="preserve"> local area.</w:t>
      </w:r>
      <w:r w:rsidR="00CB5AC2" w:rsidRPr="005932F8">
        <w:rPr>
          <w:rFonts w:ascii="Arial" w:eastAsia="Times New Roman" w:hAnsi="Arial" w:cs="Arial"/>
          <w:lang w:eastAsia="en-GB"/>
        </w:rPr>
        <w:tab/>
        <w:t>[2]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3838"/>
        <w:gridCol w:w="3902"/>
      </w:tblGrid>
      <w:tr w:rsidR="00607380" w:rsidRPr="00607380" w14:paraId="16F661A4" w14:textId="77777777" w:rsidTr="005F7793">
        <w:trPr>
          <w:trHeight w:val="397"/>
        </w:trPr>
        <w:tc>
          <w:tcPr>
            <w:tcW w:w="4508" w:type="dxa"/>
            <w:shd w:val="clear" w:color="auto" w:fill="E7403C"/>
            <w:vAlign w:val="center"/>
          </w:tcPr>
          <w:p w14:paraId="16F661A2" w14:textId="77777777" w:rsidR="00607380" w:rsidRPr="005F7793" w:rsidRDefault="00607380" w:rsidP="00607380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5F779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Advantage</w:t>
            </w:r>
          </w:p>
        </w:tc>
        <w:tc>
          <w:tcPr>
            <w:tcW w:w="4508" w:type="dxa"/>
            <w:shd w:val="clear" w:color="auto" w:fill="E7403C"/>
            <w:vAlign w:val="center"/>
          </w:tcPr>
          <w:p w14:paraId="16F661A3" w14:textId="77777777" w:rsidR="00607380" w:rsidRPr="005F7793" w:rsidRDefault="00607380" w:rsidP="00607380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5F779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Disadvantage</w:t>
            </w:r>
          </w:p>
        </w:tc>
      </w:tr>
      <w:tr w:rsidR="00607380" w14:paraId="16F661A7" w14:textId="77777777" w:rsidTr="001802D3">
        <w:trPr>
          <w:trHeight w:val="2961"/>
        </w:trPr>
        <w:tc>
          <w:tcPr>
            <w:tcW w:w="4508" w:type="dxa"/>
          </w:tcPr>
          <w:p w14:paraId="086F5629" w14:textId="77777777" w:rsidR="00607380" w:rsidRDefault="00607380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  <w:p w14:paraId="37709D41" w14:textId="77777777" w:rsidR="00BE6F07" w:rsidRDefault="00BE6F07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  <w:p w14:paraId="1C0888B1" w14:textId="77777777" w:rsidR="00BE6F07" w:rsidRDefault="00BE6F07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  <w:p w14:paraId="164AEF4E" w14:textId="77777777" w:rsidR="00BE6F07" w:rsidRDefault="00BE6F07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  <w:p w14:paraId="16F661A5" w14:textId="77777777" w:rsidR="00BE6F07" w:rsidRDefault="00BE6F07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4508" w:type="dxa"/>
          </w:tcPr>
          <w:p w14:paraId="16F661A6" w14:textId="77777777" w:rsidR="00B8185B" w:rsidRDefault="00B8185B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16F661A8" w14:textId="77777777" w:rsidR="001E0946" w:rsidRPr="00434B1F" w:rsidRDefault="001E0946" w:rsidP="001E0946">
      <w:pPr>
        <w:tabs>
          <w:tab w:val="left" w:pos="426"/>
          <w:tab w:val="left" w:pos="1276"/>
          <w:tab w:val="right" w:pos="9354"/>
        </w:tabs>
        <w:spacing w:after="120"/>
        <w:ind w:left="1276" w:hanging="127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ab/>
      </w:r>
    </w:p>
    <w:p w14:paraId="16F661A9" w14:textId="2F7B0C5A" w:rsidR="00434B1F" w:rsidRPr="005932F8" w:rsidRDefault="00434B1F" w:rsidP="00434B1F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lastRenderedPageBreak/>
        <w:t>2.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The invention of </w:t>
      </w:r>
      <w:r w:rsidR="004F7E43"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new and emerging technolog</w:t>
      </w:r>
      <w:r w:rsidR="004F7E43"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y often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4F7E43"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requires significant investment for product development and advertising before it can become mainstream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16F661AA" w14:textId="77777777" w:rsidR="00434B1F" w:rsidRPr="005932F8" w:rsidRDefault="00434B1F" w:rsidP="00AA5A0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 xml:space="preserve">Explain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</w:t>
      </w:r>
      <w:r w:rsidR="004F7E43" w:rsidRPr="005932F8">
        <w:rPr>
          <w:rFonts w:ascii="Arial" w:eastAsia="Times New Roman" w:hAnsi="Arial" w:cs="Arial"/>
          <w:lang w:eastAsia="en-GB"/>
        </w:rPr>
        <w:t xml:space="preserve">method a small organisation might employ to increase funding </w:t>
      </w:r>
      <w:r w:rsidR="003E7608" w:rsidRPr="005932F8">
        <w:rPr>
          <w:rFonts w:ascii="Arial" w:eastAsia="Times New Roman" w:hAnsi="Arial" w:cs="Arial"/>
          <w:lang w:eastAsia="en-GB"/>
        </w:rPr>
        <w:t xml:space="preserve">for </w:t>
      </w:r>
      <w:r w:rsidR="004F7E43" w:rsidRPr="005932F8">
        <w:rPr>
          <w:rFonts w:ascii="Arial" w:eastAsia="Times New Roman" w:hAnsi="Arial" w:cs="Arial"/>
          <w:lang w:eastAsia="en-GB"/>
        </w:rPr>
        <w:t xml:space="preserve">their </w:t>
      </w:r>
      <w:r w:rsidR="003E7608" w:rsidRPr="005932F8">
        <w:rPr>
          <w:rFonts w:ascii="Arial" w:eastAsia="Times New Roman" w:hAnsi="Arial" w:cs="Arial"/>
          <w:lang w:eastAsia="en-GB"/>
        </w:rPr>
        <w:br/>
      </w:r>
      <w:r w:rsidR="004F7E43" w:rsidRPr="005932F8">
        <w:rPr>
          <w:rFonts w:ascii="Arial" w:eastAsia="Times New Roman" w:hAnsi="Arial" w:cs="Arial"/>
          <w:lang w:eastAsia="en-GB"/>
        </w:rPr>
        <w:t>new product</w:t>
      </w:r>
      <w:r w:rsidRPr="005932F8">
        <w:rPr>
          <w:rFonts w:ascii="Arial" w:eastAsia="Times New Roman" w:hAnsi="Arial" w:cs="Arial"/>
          <w:lang w:eastAsia="en-GB"/>
        </w:rPr>
        <w:t>.</w:t>
      </w:r>
      <w:r w:rsidRPr="005932F8">
        <w:rPr>
          <w:rFonts w:ascii="Arial" w:eastAsia="Times New Roman" w:hAnsi="Arial" w:cs="Arial"/>
          <w:lang w:eastAsia="en-GB"/>
        </w:rPr>
        <w:tab/>
        <w:t>[</w:t>
      </w:r>
      <w:r w:rsidR="00AA5A0A" w:rsidRPr="005932F8">
        <w:rPr>
          <w:rFonts w:ascii="Arial" w:eastAsia="Times New Roman" w:hAnsi="Arial" w:cs="Arial"/>
          <w:lang w:eastAsia="en-GB"/>
        </w:rPr>
        <w:t>2</w:t>
      </w:r>
      <w:r w:rsidRPr="005932F8">
        <w:rPr>
          <w:rFonts w:ascii="Arial" w:eastAsia="Times New Roman" w:hAnsi="Arial" w:cs="Arial"/>
          <w:lang w:eastAsia="en-GB"/>
        </w:rPr>
        <w:t>]</w:t>
      </w:r>
    </w:p>
    <w:p w14:paraId="16F661AB" w14:textId="77777777" w:rsidR="00384552" w:rsidRDefault="00384552" w:rsidP="0038455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</w:p>
    <w:p w14:paraId="16F661AC" w14:textId="77777777" w:rsidR="00384552" w:rsidRDefault="00384552" w:rsidP="0038455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</w:p>
    <w:p w14:paraId="16F661AD" w14:textId="77777777" w:rsidR="00384552" w:rsidRDefault="00384552" w:rsidP="0038455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</w:p>
    <w:p w14:paraId="16F661AE" w14:textId="77777777" w:rsidR="00384552" w:rsidRDefault="00384552" w:rsidP="0038455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</w:p>
    <w:p w14:paraId="16F661AF" w14:textId="6256D672" w:rsidR="00AE17E6" w:rsidRPr="005932F8" w:rsidRDefault="00AE17E6" w:rsidP="00444627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="00BE6F07">
        <w:rPr>
          <w:rFonts w:ascii="Arial" w:eastAsia="Times New Roman" w:hAnsi="Arial" w:cs="Arial"/>
          <w:lang w:eastAsia="en-GB"/>
        </w:rPr>
        <w:t>[</w:t>
      </w:r>
      <w:r w:rsidRPr="005932F8">
        <w:rPr>
          <w:rFonts w:ascii="Arial" w:eastAsia="Times New Roman" w:hAnsi="Arial" w:cs="Arial"/>
          <w:lang w:eastAsia="en-GB"/>
        </w:rPr>
        <w:t>Total 10 marks</w:t>
      </w:r>
      <w:r w:rsidR="00BE6F07">
        <w:rPr>
          <w:rFonts w:ascii="Arial" w:eastAsia="Times New Roman" w:hAnsi="Arial" w:cs="Arial"/>
          <w:lang w:eastAsia="en-GB"/>
        </w:rPr>
        <w:t>]</w:t>
      </w:r>
    </w:p>
    <w:sectPr w:rsidR="00AE17E6" w:rsidRPr="005932F8" w:rsidSect="00902F71">
      <w:headerReference w:type="default" r:id="rId9"/>
      <w:footerReference w:type="default" r:id="rId10"/>
      <w:pgSz w:w="11906" w:h="16838"/>
      <w:pgMar w:top="167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61B2" w14:textId="77777777" w:rsidR="005D1C10" w:rsidRDefault="005D1C10" w:rsidP="005254A7">
      <w:pPr>
        <w:spacing w:after="0" w:line="240" w:lineRule="auto"/>
      </w:pPr>
      <w:r>
        <w:separator/>
      </w:r>
    </w:p>
  </w:endnote>
  <w:endnote w:type="continuationSeparator" w:id="0">
    <w:p w14:paraId="16F661B3" w14:textId="77777777" w:rsidR="005D1C10" w:rsidRDefault="005D1C1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F661B6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F7793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6F661B7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61B0" w14:textId="77777777" w:rsidR="005D1C10" w:rsidRDefault="005D1C10" w:rsidP="005254A7">
      <w:pPr>
        <w:spacing w:after="0" w:line="240" w:lineRule="auto"/>
      </w:pPr>
      <w:r>
        <w:separator/>
      </w:r>
    </w:p>
  </w:footnote>
  <w:footnote w:type="continuationSeparator" w:id="0">
    <w:p w14:paraId="16F661B1" w14:textId="77777777" w:rsidR="005D1C10" w:rsidRDefault="005D1C1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661B4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6F661B8" wp14:editId="16F661B9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661BA" wp14:editId="16F661B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6F661BC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Industry and enterprise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16F661B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661BA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16F661BC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Industry and enterprise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16F661B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6F661B5" w14:textId="77777777" w:rsidR="005254A7" w:rsidRPr="005254A7" w:rsidRDefault="005254A7" w:rsidP="00525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2378"/>
    <w:rsid w:val="00061904"/>
    <w:rsid w:val="000C5B6F"/>
    <w:rsid w:val="001802D3"/>
    <w:rsid w:val="001819A3"/>
    <w:rsid w:val="001E0946"/>
    <w:rsid w:val="001E6D32"/>
    <w:rsid w:val="002067C5"/>
    <w:rsid w:val="002809C2"/>
    <w:rsid w:val="00384552"/>
    <w:rsid w:val="003D321E"/>
    <w:rsid w:val="003E7608"/>
    <w:rsid w:val="00434B1F"/>
    <w:rsid w:val="00444627"/>
    <w:rsid w:val="004F7E43"/>
    <w:rsid w:val="005254A7"/>
    <w:rsid w:val="005932F8"/>
    <w:rsid w:val="005A4A34"/>
    <w:rsid w:val="005D1C10"/>
    <w:rsid w:val="005F7793"/>
    <w:rsid w:val="00604905"/>
    <w:rsid w:val="00607380"/>
    <w:rsid w:val="00611A45"/>
    <w:rsid w:val="006F3FEB"/>
    <w:rsid w:val="00796A6C"/>
    <w:rsid w:val="007A79A7"/>
    <w:rsid w:val="007C7DA7"/>
    <w:rsid w:val="00817302"/>
    <w:rsid w:val="008A19B3"/>
    <w:rsid w:val="008E0346"/>
    <w:rsid w:val="00902F71"/>
    <w:rsid w:val="009348C3"/>
    <w:rsid w:val="00951027"/>
    <w:rsid w:val="0095167B"/>
    <w:rsid w:val="00A04575"/>
    <w:rsid w:val="00A10E2D"/>
    <w:rsid w:val="00A15178"/>
    <w:rsid w:val="00A21B1D"/>
    <w:rsid w:val="00AA2FEE"/>
    <w:rsid w:val="00AA5A0A"/>
    <w:rsid w:val="00AD1A70"/>
    <w:rsid w:val="00AD6C64"/>
    <w:rsid w:val="00AE17E6"/>
    <w:rsid w:val="00B4789D"/>
    <w:rsid w:val="00B56511"/>
    <w:rsid w:val="00B62ACF"/>
    <w:rsid w:val="00B70FDD"/>
    <w:rsid w:val="00B8185B"/>
    <w:rsid w:val="00BE5B0E"/>
    <w:rsid w:val="00BE6F07"/>
    <w:rsid w:val="00C000D7"/>
    <w:rsid w:val="00C10008"/>
    <w:rsid w:val="00CA5909"/>
    <w:rsid w:val="00CB5AC2"/>
    <w:rsid w:val="00CC363D"/>
    <w:rsid w:val="00D21A34"/>
    <w:rsid w:val="00D21DD5"/>
    <w:rsid w:val="00DE567C"/>
    <w:rsid w:val="00E72A10"/>
    <w:rsid w:val="00E80B52"/>
    <w:rsid w:val="00F5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F6619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table" w:styleId="TableGrid">
    <w:name w:val="Table Grid"/>
    <w:basedOn w:val="TableNormal"/>
    <w:uiPriority w:val="39"/>
    <w:rsid w:val="0060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4015E-2214-41BC-A9A1-B6E3210BA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7C51D-2C85-45DE-AD35-33BC4F78C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0969B-82A4-4AAD-9B5D-8E44E1B1DB46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dce8ab-38ff-4714-b1ed-1fc5e4d9abd1"/>
    <ds:schemaRef ds:uri="1ef05dc5-97a2-498b-bf7c-bd189143a1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36</cp:revision>
  <dcterms:created xsi:type="dcterms:W3CDTF">2016-09-29T09:51:00Z</dcterms:created>
  <dcterms:modified xsi:type="dcterms:W3CDTF">2018-11-05T15:44:00Z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